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77F" w:rsidRPr="00BA0566" w:rsidRDefault="002A677F" w:rsidP="002A677F">
      <w:pPr>
        <w:widowControl/>
        <w:ind w:firstLineChars="800" w:firstLine="2891"/>
        <w:jc w:val="left"/>
        <w:rPr>
          <w:rFonts w:ascii="仿宋" w:eastAsia="仿宋" w:hAnsi="仿宋" w:cs="宋体"/>
          <w:b/>
          <w:kern w:val="0"/>
          <w:sz w:val="36"/>
          <w:szCs w:val="36"/>
        </w:rPr>
      </w:pPr>
      <w:r w:rsidRPr="00BA0566">
        <w:rPr>
          <w:rFonts w:ascii="仿宋" w:eastAsia="仿宋" w:hAnsi="仿宋" w:cs="宋体" w:hint="eastAsia"/>
          <w:b/>
          <w:kern w:val="0"/>
          <w:sz w:val="36"/>
          <w:szCs w:val="36"/>
        </w:rPr>
        <w:t>通识教育</w:t>
      </w:r>
      <w:r w:rsidRPr="00BA0566">
        <w:rPr>
          <w:rFonts w:ascii="仿宋" w:eastAsia="仿宋" w:hAnsi="仿宋" w:cs="宋体"/>
          <w:b/>
          <w:kern w:val="0"/>
          <w:sz w:val="36"/>
          <w:szCs w:val="36"/>
        </w:rPr>
        <w:t>学院</w:t>
      </w:r>
      <w:r w:rsidRPr="00BA0566">
        <w:rPr>
          <w:rFonts w:ascii="仿宋" w:eastAsia="仿宋" w:hAnsi="仿宋" w:cs="宋体" w:hint="eastAsia"/>
          <w:b/>
          <w:kern w:val="0"/>
          <w:sz w:val="36"/>
          <w:szCs w:val="36"/>
        </w:rPr>
        <w:t>教学简报</w:t>
      </w:r>
    </w:p>
    <w:p w:rsidR="002A677F" w:rsidRPr="00BA0566" w:rsidRDefault="002A677F" w:rsidP="006F6A16">
      <w:pPr>
        <w:widowControl/>
        <w:ind w:firstLineChars="646" w:firstLine="1816"/>
        <w:jc w:val="left"/>
        <w:rPr>
          <w:rFonts w:ascii="仿宋" w:eastAsia="仿宋" w:hAnsi="仿宋" w:cs="宋体"/>
          <w:b/>
          <w:kern w:val="0"/>
          <w:sz w:val="28"/>
          <w:szCs w:val="28"/>
        </w:rPr>
      </w:pPr>
      <w:r w:rsidRPr="00BA0566">
        <w:rPr>
          <w:rFonts w:ascii="仿宋" w:eastAsia="仿宋" w:hAnsi="仿宋" w:cs="宋体" w:hint="eastAsia"/>
          <w:b/>
          <w:kern w:val="0"/>
          <w:sz w:val="28"/>
          <w:szCs w:val="28"/>
        </w:rPr>
        <w:t>---“停</w:t>
      </w:r>
      <w:r w:rsidRPr="00BA0566">
        <w:rPr>
          <w:rFonts w:ascii="仿宋" w:eastAsia="仿宋" w:hAnsi="仿宋" w:cs="宋体"/>
          <w:b/>
          <w:kern w:val="0"/>
          <w:sz w:val="28"/>
          <w:szCs w:val="28"/>
        </w:rPr>
        <w:t>课不停学”线上</w:t>
      </w:r>
      <w:r w:rsidRPr="00BA0566">
        <w:rPr>
          <w:rFonts w:ascii="仿宋" w:eastAsia="仿宋" w:hAnsi="仿宋" w:cs="宋体" w:hint="eastAsia"/>
          <w:b/>
          <w:kern w:val="0"/>
          <w:sz w:val="28"/>
          <w:szCs w:val="28"/>
        </w:rPr>
        <w:t>教学优秀案例集锦</w:t>
      </w:r>
    </w:p>
    <w:p w:rsidR="002A677F" w:rsidRPr="009C28FF" w:rsidRDefault="002A677F" w:rsidP="002A677F">
      <w:pPr>
        <w:widowControl/>
        <w:shd w:val="clear" w:color="auto" w:fill="FFFFFF"/>
        <w:spacing w:line="500" w:lineRule="exact"/>
        <w:ind w:firstLineChars="198" w:firstLine="557"/>
        <w:outlineLvl w:val="1"/>
        <w:rPr>
          <w:rFonts w:ascii="仿宋" w:eastAsia="仿宋" w:hAnsi="仿宋" w:cs="Arial"/>
          <w:b/>
          <w:bCs/>
          <w:color w:val="444444"/>
          <w:kern w:val="0"/>
          <w:sz w:val="28"/>
          <w:szCs w:val="28"/>
        </w:rPr>
      </w:pPr>
      <w:r w:rsidRPr="009C28FF">
        <w:rPr>
          <w:rFonts w:ascii="仿宋" w:eastAsia="仿宋" w:hAnsi="仿宋" w:cs="Arial" w:hint="eastAsia"/>
          <w:b/>
          <w:bCs/>
          <w:color w:val="444444"/>
          <w:kern w:val="0"/>
          <w:sz w:val="28"/>
          <w:szCs w:val="28"/>
        </w:rPr>
        <w:t>一、</w:t>
      </w:r>
      <w:r>
        <w:rPr>
          <w:rFonts w:ascii="仿宋" w:eastAsia="仿宋" w:hAnsi="仿宋" w:cs="Arial" w:hint="eastAsia"/>
          <w:b/>
          <w:bCs/>
          <w:color w:val="444444"/>
          <w:kern w:val="0"/>
          <w:sz w:val="28"/>
          <w:szCs w:val="28"/>
        </w:rPr>
        <w:t>线上</w:t>
      </w:r>
      <w:r w:rsidRPr="00EC62FA">
        <w:rPr>
          <w:rFonts w:ascii="仿宋" w:eastAsia="仿宋" w:hAnsi="仿宋" w:cs="Arial" w:hint="eastAsia"/>
          <w:b/>
          <w:bCs/>
          <w:color w:val="444444"/>
          <w:kern w:val="0"/>
          <w:sz w:val="28"/>
          <w:szCs w:val="28"/>
        </w:rPr>
        <w:t>教学</w:t>
      </w:r>
      <w:r>
        <w:rPr>
          <w:rFonts w:ascii="仿宋" w:eastAsia="仿宋" w:hAnsi="仿宋" w:cs="Arial" w:hint="eastAsia"/>
          <w:b/>
          <w:bCs/>
          <w:color w:val="444444"/>
          <w:kern w:val="0"/>
          <w:sz w:val="28"/>
          <w:szCs w:val="28"/>
        </w:rPr>
        <w:t>工作准备充分</w:t>
      </w:r>
      <w:r w:rsidRPr="00EC62FA">
        <w:rPr>
          <w:rFonts w:ascii="仿宋" w:eastAsia="仿宋" w:hAnsi="仿宋" w:cs="Arial" w:hint="eastAsia"/>
          <w:b/>
          <w:bCs/>
          <w:color w:val="444444"/>
          <w:kern w:val="0"/>
          <w:sz w:val="28"/>
          <w:szCs w:val="28"/>
        </w:rPr>
        <w:t>，通识</w:t>
      </w:r>
      <w:r w:rsidRPr="009C28FF">
        <w:rPr>
          <w:rFonts w:ascii="仿宋" w:eastAsia="仿宋" w:hAnsi="仿宋" w:cs="Arial" w:hint="eastAsia"/>
          <w:b/>
          <w:bCs/>
          <w:color w:val="444444"/>
          <w:kern w:val="0"/>
          <w:sz w:val="28"/>
          <w:szCs w:val="28"/>
        </w:rPr>
        <w:t>学院</w:t>
      </w:r>
      <w:r>
        <w:rPr>
          <w:rFonts w:ascii="仿宋" w:eastAsia="仿宋" w:hAnsi="仿宋" w:cs="Arial" w:hint="eastAsia"/>
          <w:b/>
          <w:bCs/>
          <w:color w:val="444444"/>
          <w:kern w:val="0"/>
          <w:sz w:val="28"/>
          <w:szCs w:val="28"/>
        </w:rPr>
        <w:t>首日</w:t>
      </w:r>
      <w:r w:rsidRPr="009C28FF">
        <w:rPr>
          <w:rFonts w:ascii="仿宋" w:eastAsia="仿宋" w:hAnsi="仿宋" w:cs="Arial"/>
          <w:b/>
          <w:bCs/>
          <w:color w:val="444444"/>
          <w:kern w:val="0"/>
          <w:sz w:val="28"/>
          <w:szCs w:val="28"/>
        </w:rPr>
        <w:t>线上教学有序平稳</w:t>
      </w:r>
      <w:r w:rsidRPr="009C28FF">
        <w:rPr>
          <w:rFonts w:ascii="仿宋" w:eastAsia="仿宋" w:hAnsi="仿宋" w:cs="Arial" w:hint="eastAsia"/>
          <w:b/>
          <w:bCs/>
          <w:color w:val="444444"/>
          <w:kern w:val="0"/>
          <w:sz w:val="28"/>
          <w:szCs w:val="28"/>
        </w:rPr>
        <w:t xml:space="preserve">开展 </w:t>
      </w:r>
    </w:p>
    <w:p w:rsidR="002A677F" w:rsidRDefault="006F6A16" w:rsidP="006F6A16">
      <w:pPr>
        <w:widowControl/>
        <w:shd w:val="clear" w:color="auto" w:fill="FFFFFF"/>
        <w:spacing w:line="500" w:lineRule="exact"/>
        <w:ind w:firstLineChars="250" w:firstLine="525"/>
        <w:jc w:val="left"/>
        <w:rPr>
          <w:rFonts w:ascii="仿宋" w:eastAsia="仿宋" w:hAnsi="仿宋" w:cs="Arial"/>
          <w:color w:val="444444"/>
          <w:kern w:val="0"/>
          <w:sz w:val="28"/>
          <w:szCs w:val="28"/>
        </w:rPr>
      </w:pPr>
      <w:r>
        <w:rPr>
          <w:noProof/>
        </w:rPr>
        <w:drawing>
          <wp:anchor distT="0" distB="0" distL="114300" distR="114300" simplePos="0" relativeHeight="251673600" behindDoc="0" locked="0" layoutInCell="1" allowOverlap="1" wp14:anchorId="556D058E" wp14:editId="527AFC51">
            <wp:simplePos x="0" y="0"/>
            <wp:positionH relativeFrom="column">
              <wp:posOffset>116205</wp:posOffset>
            </wp:positionH>
            <wp:positionV relativeFrom="paragraph">
              <wp:posOffset>1009650</wp:posOffset>
            </wp:positionV>
            <wp:extent cx="2590800" cy="2575560"/>
            <wp:effectExtent l="0" t="0" r="0" b="0"/>
            <wp:wrapSquare wrapText="bothSides"/>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590800" cy="2575560"/>
                    </a:xfrm>
                    <a:prstGeom prst="rect">
                      <a:avLst/>
                    </a:prstGeom>
                  </pic:spPr>
                </pic:pic>
              </a:graphicData>
            </a:graphic>
            <wp14:sizeRelH relativeFrom="page">
              <wp14:pctWidth>0</wp14:pctWidth>
            </wp14:sizeRelH>
            <wp14:sizeRelV relativeFrom="page">
              <wp14:pctHeight>0</wp14:pctHeight>
            </wp14:sizeRelV>
          </wp:anchor>
        </w:drawing>
      </w:r>
      <w:r w:rsidR="002A677F" w:rsidRPr="009C28FF">
        <w:rPr>
          <w:rFonts w:ascii="仿宋" w:eastAsia="仿宋" w:hAnsi="仿宋" w:cs="Arial"/>
          <w:color w:val="444444"/>
          <w:kern w:val="0"/>
          <w:sz w:val="28"/>
          <w:szCs w:val="28"/>
        </w:rPr>
        <w:t>月24日，</w:t>
      </w:r>
      <w:r w:rsidR="002A677F" w:rsidRPr="009C28FF">
        <w:rPr>
          <w:rFonts w:ascii="仿宋" w:eastAsia="仿宋" w:hAnsi="仿宋" w:cs="Arial" w:hint="eastAsia"/>
          <w:color w:val="444444"/>
          <w:kern w:val="0"/>
          <w:sz w:val="28"/>
          <w:szCs w:val="28"/>
        </w:rPr>
        <w:t>通识学院</w:t>
      </w:r>
      <w:r w:rsidR="002A677F" w:rsidRPr="009C28FF">
        <w:rPr>
          <w:rFonts w:ascii="仿宋" w:eastAsia="仿宋" w:hAnsi="仿宋" w:cs="Arial"/>
          <w:color w:val="444444"/>
          <w:kern w:val="0"/>
          <w:sz w:val="28"/>
          <w:szCs w:val="28"/>
        </w:rPr>
        <w:t>迎来线上教学第一天</w:t>
      </w:r>
      <w:r w:rsidR="002A677F" w:rsidRPr="009C28FF">
        <w:rPr>
          <w:rFonts w:ascii="仿宋" w:eastAsia="仿宋" w:hAnsi="仿宋" w:cs="Arial" w:hint="eastAsia"/>
          <w:color w:val="444444"/>
          <w:kern w:val="0"/>
          <w:sz w:val="28"/>
          <w:szCs w:val="28"/>
        </w:rPr>
        <w:t>。</w:t>
      </w:r>
      <w:r w:rsidR="002A677F" w:rsidRPr="009C28FF">
        <w:rPr>
          <w:rFonts w:ascii="仿宋" w:eastAsia="仿宋" w:hAnsi="仿宋" w:cs="Arial"/>
          <w:color w:val="444444"/>
          <w:kern w:val="0"/>
          <w:sz w:val="28"/>
          <w:szCs w:val="28"/>
        </w:rPr>
        <w:t>全院全天共开设线上课程</w:t>
      </w:r>
      <w:r w:rsidR="002A677F" w:rsidRPr="009C28FF">
        <w:rPr>
          <w:rFonts w:ascii="仿宋" w:eastAsia="仿宋" w:hAnsi="仿宋" w:cs="Arial" w:hint="eastAsia"/>
          <w:color w:val="444444"/>
          <w:kern w:val="0"/>
          <w:sz w:val="28"/>
          <w:szCs w:val="28"/>
        </w:rPr>
        <w:t>7</w:t>
      </w:r>
      <w:r w:rsidR="002A677F" w:rsidRPr="009C28FF">
        <w:rPr>
          <w:rFonts w:ascii="仿宋" w:eastAsia="仿宋" w:hAnsi="仿宋" w:cs="Arial"/>
          <w:color w:val="444444"/>
          <w:kern w:val="0"/>
          <w:sz w:val="28"/>
          <w:szCs w:val="28"/>
        </w:rPr>
        <w:t>门，线上授课老师</w:t>
      </w:r>
      <w:r w:rsidR="002A677F" w:rsidRPr="009C28FF">
        <w:rPr>
          <w:rFonts w:ascii="仿宋" w:eastAsia="仿宋" w:hAnsi="仿宋" w:cs="Arial" w:hint="eastAsia"/>
          <w:color w:val="444444"/>
          <w:kern w:val="0"/>
          <w:sz w:val="28"/>
          <w:szCs w:val="28"/>
        </w:rPr>
        <w:t>34人</w:t>
      </w:r>
      <w:r w:rsidR="002A677F" w:rsidRPr="009C28FF">
        <w:rPr>
          <w:rFonts w:ascii="仿宋" w:eastAsia="仿宋" w:hAnsi="仿宋" w:cs="Arial"/>
          <w:color w:val="444444"/>
          <w:kern w:val="0"/>
          <w:sz w:val="28"/>
          <w:szCs w:val="28"/>
        </w:rPr>
        <w:t>，参与在线学习的学生达到</w:t>
      </w:r>
      <w:proofErr w:type="gramStart"/>
      <w:r w:rsidR="002A677F" w:rsidRPr="009C28FF">
        <w:rPr>
          <w:rFonts w:ascii="仿宋" w:eastAsia="仿宋" w:hAnsi="仿宋" w:cs="Arial" w:hint="eastAsia"/>
          <w:color w:val="444444"/>
          <w:kern w:val="0"/>
          <w:sz w:val="28"/>
          <w:szCs w:val="28"/>
        </w:rPr>
        <w:t>8066</w:t>
      </w:r>
      <w:r w:rsidR="002A677F" w:rsidRPr="009C28FF">
        <w:rPr>
          <w:rFonts w:ascii="仿宋" w:eastAsia="仿宋" w:hAnsi="仿宋" w:cs="Arial"/>
          <w:color w:val="444444"/>
          <w:kern w:val="0"/>
          <w:sz w:val="28"/>
          <w:szCs w:val="28"/>
        </w:rPr>
        <w:t>余人次</w:t>
      </w:r>
      <w:proofErr w:type="gramEnd"/>
      <w:r w:rsidR="002A677F" w:rsidRPr="009C28FF">
        <w:rPr>
          <w:rFonts w:ascii="仿宋" w:eastAsia="仿宋" w:hAnsi="仿宋" w:cs="Arial"/>
          <w:color w:val="444444"/>
          <w:kern w:val="0"/>
          <w:sz w:val="28"/>
          <w:szCs w:val="28"/>
        </w:rPr>
        <w:t>，</w:t>
      </w:r>
      <w:r w:rsidR="002A677F" w:rsidRPr="009C28FF">
        <w:rPr>
          <w:rFonts w:ascii="仿宋" w:eastAsia="仿宋" w:hAnsi="仿宋" w:cs="Arial" w:hint="eastAsia"/>
          <w:color w:val="444444"/>
          <w:kern w:val="0"/>
          <w:sz w:val="28"/>
          <w:szCs w:val="28"/>
        </w:rPr>
        <w:t>由于提前做好教学预案，在开学首日部分教学平台网络拥堵的情况下，</w:t>
      </w:r>
      <w:r w:rsidR="002A677F">
        <w:rPr>
          <w:rFonts w:ascii="仿宋" w:eastAsia="仿宋" w:hAnsi="仿宋" w:cs="Arial" w:hint="eastAsia"/>
          <w:color w:val="444444"/>
          <w:kern w:val="0"/>
          <w:sz w:val="28"/>
          <w:szCs w:val="28"/>
        </w:rPr>
        <w:t>我院老师利用</w:t>
      </w:r>
      <w:r w:rsidR="002A677F" w:rsidRPr="009C28FF">
        <w:rPr>
          <w:rFonts w:ascii="仿宋" w:eastAsia="仿宋" w:hAnsi="仿宋" w:cs="Arial" w:hint="eastAsia"/>
          <w:color w:val="444444"/>
          <w:kern w:val="0"/>
          <w:sz w:val="28"/>
          <w:szCs w:val="28"/>
        </w:rPr>
        <w:t>雨课堂</w:t>
      </w:r>
      <w:r w:rsidR="002A677F" w:rsidRPr="009C28FF">
        <w:rPr>
          <w:rFonts w:ascii="仿宋" w:eastAsia="仿宋" w:hAnsi="仿宋" w:cs="Arial"/>
          <w:color w:val="444444"/>
          <w:kern w:val="0"/>
          <w:sz w:val="28"/>
          <w:szCs w:val="28"/>
        </w:rPr>
        <w:t>、钉钉群、ＱＱ群、</w:t>
      </w:r>
      <w:proofErr w:type="gramStart"/>
      <w:r w:rsidR="002A677F" w:rsidRPr="009C28FF">
        <w:rPr>
          <w:rFonts w:ascii="仿宋" w:eastAsia="仿宋" w:hAnsi="仿宋" w:cs="Arial"/>
          <w:color w:val="444444"/>
          <w:kern w:val="0"/>
          <w:sz w:val="28"/>
          <w:szCs w:val="28"/>
        </w:rPr>
        <w:t>微信群</w:t>
      </w:r>
      <w:proofErr w:type="gramEnd"/>
      <w:r w:rsidR="002A677F" w:rsidRPr="009C28FF">
        <w:rPr>
          <w:rFonts w:ascii="仿宋" w:eastAsia="仿宋" w:hAnsi="仿宋" w:cs="Arial"/>
          <w:color w:val="444444"/>
          <w:kern w:val="0"/>
          <w:sz w:val="28"/>
          <w:szCs w:val="28"/>
        </w:rPr>
        <w:t>、</w:t>
      </w:r>
      <w:r w:rsidR="002A677F" w:rsidRPr="009C28FF">
        <w:rPr>
          <w:rFonts w:ascii="仿宋" w:eastAsia="仿宋" w:hAnsi="仿宋" w:cs="Arial" w:hint="eastAsia"/>
          <w:color w:val="444444"/>
          <w:kern w:val="0"/>
          <w:sz w:val="28"/>
          <w:szCs w:val="28"/>
        </w:rPr>
        <w:t>职教云、</w:t>
      </w:r>
      <w:proofErr w:type="spellStart"/>
      <w:r w:rsidR="002A677F" w:rsidRPr="009C28FF">
        <w:rPr>
          <w:rFonts w:ascii="仿宋" w:eastAsia="仿宋" w:hAnsi="仿宋" w:cs="Arial" w:hint="eastAsia"/>
          <w:color w:val="444444"/>
          <w:kern w:val="0"/>
          <w:sz w:val="28"/>
          <w:szCs w:val="28"/>
        </w:rPr>
        <w:t>cctalk</w:t>
      </w:r>
      <w:proofErr w:type="spellEnd"/>
      <w:r w:rsidR="002A677F" w:rsidRPr="009C28FF">
        <w:rPr>
          <w:rFonts w:ascii="仿宋" w:eastAsia="仿宋" w:hAnsi="仿宋" w:cs="Arial" w:hint="eastAsia"/>
          <w:color w:val="444444"/>
          <w:kern w:val="0"/>
          <w:sz w:val="28"/>
          <w:szCs w:val="28"/>
        </w:rPr>
        <w:t>、智慧树</w:t>
      </w:r>
      <w:r w:rsidR="002A677F" w:rsidRPr="009C28FF">
        <w:rPr>
          <w:rFonts w:ascii="仿宋" w:eastAsia="仿宋" w:hAnsi="仿宋" w:cs="Arial"/>
          <w:color w:val="444444"/>
          <w:kern w:val="0"/>
          <w:sz w:val="28"/>
          <w:szCs w:val="28"/>
        </w:rPr>
        <w:t>等方式灵活授课，</w:t>
      </w:r>
      <w:r w:rsidR="002A677F">
        <w:rPr>
          <w:rFonts w:ascii="仿宋" w:eastAsia="仿宋" w:hAnsi="仿宋" w:cs="Arial" w:hint="eastAsia"/>
          <w:color w:val="444444"/>
          <w:kern w:val="0"/>
          <w:sz w:val="28"/>
          <w:szCs w:val="28"/>
        </w:rPr>
        <w:t>采取</w:t>
      </w:r>
      <w:r w:rsidR="002A677F" w:rsidRPr="009C28FF">
        <w:rPr>
          <w:rFonts w:ascii="仿宋" w:eastAsia="仿宋" w:hAnsi="仿宋" w:cs="Arial"/>
          <w:color w:val="444444"/>
          <w:kern w:val="0"/>
          <w:sz w:val="28"/>
          <w:szCs w:val="28"/>
        </w:rPr>
        <w:t>多种形式与学生进行沟通互动，确保了线上教学的质量</w:t>
      </w:r>
      <w:r w:rsidR="002A677F">
        <w:rPr>
          <w:rFonts w:ascii="仿宋" w:eastAsia="仿宋" w:hAnsi="仿宋" w:cs="Arial" w:hint="eastAsia"/>
          <w:color w:val="444444"/>
          <w:kern w:val="0"/>
          <w:sz w:val="28"/>
          <w:szCs w:val="28"/>
        </w:rPr>
        <w:t>，</w:t>
      </w:r>
      <w:r w:rsidR="002A677F" w:rsidRPr="009C28FF">
        <w:rPr>
          <w:rFonts w:ascii="仿宋" w:eastAsia="仿宋" w:hAnsi="仿宋" w:cs="Arial" w:hint="eastAsia"/>
          <w:color w:val="444444"/>
          <w:kern w:val="0"/>
          <w:sz w:val="28"/>
          <w:szCs w:val="28"/>
        </w:rPr>
        <w:t>顺利完成了首日课程教学任务。截至</w:t>
      </w:r>
      <w:smartTag w:uri="urn:schemas-microsoft-com:office:smarttags" w:element="chsdate">
        <w:smartTagPr>
          <w:attr w:name="IsROCDate" w:val="False"/>
          <w:attr w:name="IsLunarDate" w:val="False"/>
          <w:attr w:name="Day" w:val="26"/>
          <w:attr w:name="Month" w:val="2"/>
          <w:attr w:name="Year" w:val="2020"/>
        </w:smartTagPr>
        <w:r w:rsidR="002A677F" w:rsidRPr="009C28FF">
          <w:rPr>
            <w:rFonts w:ascii="仿宋" w:eastAsia="仿宋" w:hAnsi="仿宋" w:cs="Arial" w:hint="eastAsia"/>
            <w:color w:val="444444"/>
            <w:kern w:val="0"/>
            <w:sz w:val="28"/>
            <w:szCs w:val="28"/>
          </w:rPr>
          <w:t>2月26日</w:t>
        </w:r>
      </w:smartTag>
      <w:r w:rsidR="002A677F" w:rsidRPr="009C28FF">
        <w:rPr>
          <w:rFonts w:ascii="仿宋" w:eastAsia="仿宋" w:hAnsi="仿宋" w:cs="Arial" w:hint="eastAsia"/>
          <w:color w:val="444444"/>
          <w:kern w:val="0"/>
          <w:sz w:val="28"/>
          <w:szCs w:val="28"/>
        </w:rPr>
        <w:t>，学院领导、教研室主任、督导、教师参与听课140余次,</w:t>
      </w:r>
      <w:r w:rsidR="002A677F" w:rsidRPr="009C28FF">
        <w:rPr>
          <w:rFonts w:ascii="仿宋" w:eastAsia="仿宋" w:hAnsi="仿宋" w:cs="Arial"/>
          <w:color w:val="444444"/>
          <w:kern w:val="0"/>
          <w:sz w:val="28"/>
          <w:szCs w:val="28"/>
        </w:rPr>
        <w:t>线上教学运转总体平稳有序。</w:t>
      </w:r>
    </w:p>
    <w:p w:rsidR="002A677F" w:rsidRDefault="001F0108" w:rsidP="001F0108">
      <w:pPr>
        <w:widowControl/>
        <w:shd w:val="clear" w:color="auto" w:fill="FFFFFF"/>
        <w:spacing w:line="500" w:lineRule="exact"/>
        <w:ind w:firstLineChars="250" w:firstLine="525"/>
        <w:jc w:val="left"/>
        <w:rPr>
          <w:rFonts w:ascii="仿宋" w:eastAsia="仿宋" w:hAnsi="仿宋" w:cs="Arial"/>
          <w:color w:val="444444"/>
          <w:kern w:val="0"/>
          <w:sz w:val="28"/>
          <w:szCs w:val="28"/>
        </w:rPr>
      </w:pPr>
      <w:r>
        <w:rPr>
          <w:noProof/>
        </w:rPr>
        <w:drawing>
          <wp:anchor distT="0" distB="0" distL="114300" distR="114300" simplePos="0" relativeHeight="251674624" behindDoc="0" locked="0" layoutInCell="1" allowOverlap="1" wp14:anchorId="14C9A638" wp14:editId="16FA77CE">
            <wp:simplePos x="0" y="0"/>
            <wp:positionH relativeFrom="column">
              <wp:posOffset>220345</wp:posOffset>
            </wp:positionH>
            <wp:positionV relativeFrom="paragraph">
              <wp:posOffset>1747520</wp:posOffset>
            </wp:positionV>
            <wp:extent cx="3430905" cy="28575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430905" cy="2857500"/>
                    </a:xfrm>
                    <a:prstGeom prst="rect">
                      <a:avLst/>
                    </a:prstGeom>
                  </pic:spPr>
                </pic:pic>
              </a:graphicData>
            </a:graphic>
            <wp14:sizeRelH relativeFrom="page">
              <wp14:pctWidth>0</wp14:pctWidth>
            </wp14:sizeRelH>
            <wp14:sizeRelV relativeFrom="page">
              <wp14:pctHeight>0</wp14:pctHeight>
            </wp14:sizeRelV>
          </wp:anchor>
        </w:drawing>
      </w:r>
      <w:r w:rsidR="002A677F" w:rsidRPr="009C28FF">
        <w:rPr>
          <w:rFonts w:ascii="仿宋" w:eastAsia="仿宋" w:hAnsi="仿宋" w:cs="Arial"/>
          <w:color w:val="444444"/>
          <w:kern w:val="0"/>
          <w:sz w:val="28"/>
          <w:szCs w:val="28"/>
        </w:rPr>
        <w:t>为</w:t>
      </w:r>
      <w:r w:rsidR="002A677F">
        <w:rPr>
          <w:rFonts w:ascii="仿宋" w:eastAsia="仿宋" w:hAnsi="仿宋" w:cs="Arial" w:hint="eastAsia"/>
          <w:color w:val="444444"/>
          <w:kern w:val="0"/>
          <w:sz w:val="28"/>
          <w:szCs w:val="28"/>
        </w:rPr>
        <w:t>确保学院首日线上教学顺利进行，</w:t>
      </w:r>
      <w:r w:rsidR="002A677F" w:rsidRPr="009C28FF">
        <w:rPr>
          <w:rFonts w:ascii="仿宋" w:eastAsia="仿宋" w:hAnsi="仿宋" w:cs="Arial"/>
          <w:color w:val="444444"/>
          <w:kern w:val="0"/>
          <w:sz w:val="28"/>
          <w:szCs w:val="28"/>
        </w:rPr>
        <w:t>最大限度地减少因疫情导致延期开学而带来的影响，真正做到“停课不停教，停课</w:t>
      </w:r>
      <w:proofErr w:type="gramStart"/>
      <w:r w:rsidR="002A677F" w:rsidRPr="009C28FF">
        <w:rPr>
          <w:rFonts w:ascii="仿宋" w:eastAsia="仿宋" w:hAnsi="仿宋" w:cs="Arial"/>
          <w:color w:val="444444"/>
          <w:kern w:val="0"/>
          <w:sz w:val="28"/>
          <w:szCs w:val="28"/>
        </w:rPr>
        <w:t>不</w:t>
      </w:r>
      <w:proofErr w:type="gramEnd"/>
      <w:r w:rsidR="002A677F" w:rsidRPr="009C28FF">
        <w:rPr>
          <w:rFonts w:ascii="仿宋" w:eastAsia="仿宋" w:hAnsi="仿宋" w:cs="Arial"/>
          <w:color w:val="444444"/>
          <w:kern w:val="0"/>
          <w:sz w:val="28"/>
          <w:szCs w:val="28"/>
        </w:rPr>
        <w:t>停学”，</w:t>
      </w:r>
      <w:r w:rsidR="002A677F" w:rsidRPr="009C28FF">
        <w:rPr>
          <w:rFonts w:ascii="仿宋" w:eastAsia="仿宋" w:hAnsi="仿宋" w:cs="Arial" w:hint="eastAsia"/>
          <w:color w:val="444444"/>
          <w:kern w:val="0"/>
          <w:sz w:val="28"/>
          <w:szCs w:val="28"/>
        </w:rPr>
        <w:t>通识学院</w:t>
      </w:r>
      <w:r w:rsidR="002A677F" w:rsidRPr="009C28FF">
        <w:rPr>
          <w:rFonts w:ascii="仿宋" w:eastAsia="仿宋" w:hAnsi="仿宋" w:cs="Arial"/>
          <w:color w:val="444444"/>
          <w:kern w:val="0"/>
          <w:sz w:val="28"/>
          <w:szCs w:val="28"/>
        </w:rPr>
        <w:t>于2月初就召开了</w:t>
      </w:r>
      <w:r w:rsidR="002A677F">
        <w:rPr>
          <w:rFonts w:ascii="仿宋" w:eastAsia="仿宋" w:hAnsi="仿宋" w:cs="Arial" w:hint="eastAsia"/>
          <w:color w:val="444444"/>
          <w:kern w:val="0"/>
          <w:sz w:val="28"/>
          <w:szCs w:val="28"/>
        </w:rPr>
        <w:t>学院</w:t>
      </w:r>
      <w:r w:rsidR="002A677F" w:rsidRPr="009C28FF">
        <w:rPr>
          <w:rFonts w:ascii="仿宋" w:eastAsia="仿宋" w:hAnsi="仿宋" w:cs="Arial" w:hint="eastAsia"/>
          <w:color w:val="444444"/>
          <w:kern w:val="0"/>
          <w:sz w:val="28"/>
          <w:szCs w:val="28"/>
        </w:rPr>
        <w:t>全体</w:t>
      </w:r>
      <w:r w:rsidR="002A677F">
        <w:rPr>
          <w:rFonts w:ascii="仿宋" w:eastAsia="仿宋" w:hAnsi="仿宋" w:cs="Arial" w:hint="eastAsia"/>
          <w:color w:val="444444"/>
          <w:kern w:val="0"/>
          <w:sz w:val="28"/>
          <w:szCs w:val="28"/>
        </w:rPr>
        <w:t>教职工</w:t>
      </w:r>
      <w:r w:rsidR="002A677F" w:rsidRPr="009C28FF">
        <w:rPr>
          <w:rFonts w:ascii="仿宋" w:eastAsia="仿宋" w:hAnsi="仿宋" w:cs="Arial" w:hint="eastAsia"/>
          <w:color w:val="444444"/>
          <w:kern w:val="0"/>
          <w:sz w:val="28"/>
          <w:szCs w:val="28"/>
        </w:rPr>
        <w:t>视频会议</w:t>
      </w:r>
      <w:r w:rsidR="002A677F">
        <w:rPr>
          <w:rFonts w:ascii="仿宋" w:eastAsia="仿宋" w:hAnsi="仿宋" w:cs="Arial"/>
          <w:color w:val="444444"/>
          <w:kern w:val="0"/>
          <w:sz w:val="28"/>
          <w:szCs w:val="28"/>
        </w:rPr>
        <w:t>，专门</w:t>
      </w:r>
      <w:r w:rsidR="002A677F">
        <w:rPr>
          <w:rFonts w:ascii="仿宋" w:eastAsia="仿宋" w:hAnsi="仿宋" w:cs="Arial" w:hint="eastAsia"/>
          <w:color w:val="444444"/>
          <w:kern w:val="0"/>
          <w:sz w:val="28"/>
          <w:szCs w:val="28"/>
        </w:rPr>
        <w:t>研究</w:t>
      </w:r>
      <w:proofErr w:type="gramStart"/>
      <w:r w:rsidR="002A677F">
        <w:rPr>
          <w:rFonts w:ascii="仿宋" w:eastAsia="仿宋" w:hAnsi="仿宋" w:cs="Arial" w:hint="eastAsia"/>
          <w:color w:val="444444"/>
          <w:kern w:val="0"/>
          <w:sz w:val="28"/>
          <w:szCs w:val="28"/>
        </w:rPr>
        <w:t>部署线</w:t>
      </w:r>
      <w:proofErr w:type="gramEnd"/>
      <w:r w:rsidR="002A677F">
        <w:rPr>
          <w:rFonts w:ascii="仿宋" w:eastAsia="仿宋" w:hAnsi="仿宋" w:cs="Arial" w:hint="eastAsia"/>
          <w:color w:val="444444"/>
          <w:kern w:val="0"/>
          <w:sz w:val="28"/>
          <w:szCs w:val="28"/>
        </w:rPr>
        <w:t>上</w:t>
      </w:r>
      <w:r w:rsidR="002A677F" w:rsidRPr="009C28FF">
        <w:rPr>
          <w:rFonts w:ascii="仿宋" w:eastAsia="仿宋" w:hAnsi="仿宋" w:cs="Arial"/>
          <w:color w:val="444444"/>
          <w:kern w:val="0"/>
          <w:sz w:val="28"/>
          <w:szCs w:val="28"/>
        </w:rPr>
        <w:t>教学</w:t>
      </w:r>
      <w:r w:rsidR="002A677F">
        <w:rPr>
          <w:rFonts w:ascii="仿宋" w:eastAsia="仿宋" w:hAnsi="仿宋" w:cs="Arial" w:hint="eastAsia"/>
          <w:color w:val="444444"/>
          <w:kern w:val="0"/>
          <w:sz w:val="28"/>
          <w:szCs w:val="28"/>
        </w:rPr>
        <w:t>事宜并要求各位老师做好备选</w:t>
      </w:r>
      <w:r w:rsidR="002A677F" w:rsidRPr="00C515ED">
        <w:rPr>
          <w:rFonts w:ascii="仿宋" w:eastAsia="仿宋" w:hAnsi="仿宋" w:cs="Arial" w:hint="eastAsia"/>
          <w:color w:val="444444"/>
          <w:kern w:val="0"/>
          <w:sz w:val="28"/>
          <w:szCs w:val="28"/>
        </w:rPr>
        <w:t>预案</w:t>
      </w:r>
      <w:r w:rsidR="002A677F" w:rsidRPr="009C28FF">
        <w:rPr>
          <w:rFonts w:ascii="仿宋" w:eastAsia="仿宋" w:hAnsi="仿宋" w:cs="Arial"/>
          <w:color w:val="444444"/>
          <w:kern w:val="0"/>
          <w:sz w:val="28"/>
          <w:szCs w:val="28"/>
        </w:rPr>
        <w:t>。</w:t>
      </w:r>
      <w:smartTag w:uri="urn:schemas-microsoft-com:office:smarttags" w:element="chsdate">
        <w:smartTagPr>
          <w:attr w:name="Year" w:val="2020"/>
          <w:attr w:name="Month" w:val="2"/>
          <w:attr w:name="Day" w:val="13"/>
          <w:attr w:name="IsLunarDate" w:val="False"/>
          <w:attr w:name="IsROCDate" w:val="False"/>
        </w:smartTagPr>
        <w:r w:rsidR="002A677F" w:rsidRPr="009C28FF">
          <w:rPr>
            <w:rFonts w:ascii="仿宋" w:eastAsia="仿宋" w:hAnsi="仿宋" w:cs="Arial"/>
            <w:color w:val="444444"/>
            <w:kern w:val="0"/>
            <w:sz w:val="28"/>
            <w:szCs w:val="28"/>
          </w:rPr>
          <w:t>2月</w:t>
        </w:r>
        <w:r w:rsidR="002A677F" w:rsidRPr="009C28FF">
          <w:rPr>
            <w:rFonts w:ascii="仿宋" w:eastAsia="仿宋" w:hAnsi="仿宋" w:cs="Arial" w:hint="eastAsia"/>
            <w:color w:val="444444"/>
            <w:kern w:val="0"/>
            <w:sz w:val="28"/>
            <w:szCs w:val="28"/>
          </w:rPr>
          <w:t>13</w:t>
        </w:r>
        <w:r w:rsidR="002A677F" w:rsidRPr="009C28FF">
          <w:rPr>
            <w:rFonts w:ascii="仿宋" w:eastAsia="仿宋" w:hAnsi="仿宋" w:cs="Arial"/>
            <w:color w:val="444444"/>
            <w:kern w:val="0"/>
            <w:sz w:val="28"/>
            <w:szCs w:val="28"/>
          </w:rPr>
          <w:t>日</w:t>
        </w:r>
      </w:smartTag>
      <w:r w:rsidR="002A677F" w:rsidRPr="009C28FF">
        <w:rPr>
          <w:rFonts w:ascii="仿宋" w:eastAsia="仿宋" w:hAnsi="仿宋" w:cs="Arial"/>
          <w:color w:val="444444"/>
          <w:kern w:val="0"/>
          <w:sz w:val="28"/>
          <w:szCs w:val="28"/>
        </w:rPr>
        <w:t>出台《</w:t>
      </w:r>
      <w:r w:rsidR="002A677F" w:rsidRPr="009C28FF">
        <w:rPr>
          <w:rFonts w:ascii="仿宋" w:eastAsia="仿宋" w:hAnsi="仿宋" w:cs="Arial" w:hint="eastAsia"/>
          <w:color w:val="444444"/>
          <w:kern w:val="0"/>
          <w:sz w:val="28"/>
          <w:szCs w:val="28"/>
        </w:rPr>
        <w:t>通识教育学院</w:t>
      </w:r>
      <w:r w:rsidR="002A677F" w:rsidRPr="009C28FF">
        <w:rPr>
          <w:rFonts w:ascii="仿宋" w:eastAsia="仿宋" w:hAnsi="仿宋" w:cs="Arial"/>
          <w:color w:val="444444"/>
          <w:kern w:val="0"/>
          <w:sz w:val="28"/>
          <w:szCs w:val="28"/>
        </w:rPr>
        <w:t>疫情防控期间</w:t>
      </w:r>
      <w:r w:rsidR="002A677F">
        <w:rPr>
          <w:rFonts w:ascii="仿宋" w:eastAsia="仿宋" w:hAnsi="仿宋" w:cs="Arial" w:hint="eastAsia"/>
          <w:color w:val="444444"/>
          <w:kern w:val="0"/>
          <w:sz w:val="28"/>
          <w:szCs w:val="28"/>
        </w:rPr>
        <w:t>线上</w:t>
      </w:r>
      <w:r w:rsidR="002A677F" w:rsidRPr="009C28FF">
        <w:rPr>
          <w:rFonts w:ascii="仿宋" w:eastAsia="仿宋" w:hAnsi="仿宋" w:cs="Arial"/>
          <w:color w:val="444444"/>
          <w:kern w:val="0"/>
          <w:sz w:val="28"/>
          <w:szCs w:val="28"/>
        </w:rPr>
        <w:t>教学工作方案》，统一思想，明确任务，</w:t>
      </w:r>
      <w:proofErr w:type="gramStart"/>
      <w:r w:rsidR="002A677F" w:rsidRPr="009C28FF">
        <w:rPr>
          <w:rFonts w:ascii="仿宋" w:eastAsia="仿宋" w:hAnsi="仿宋" w:cs="Arial"/>
          <w:color w:val="444444"/>
          <w:kern w:val="0"/>
          <w:sz w:val="28"/>
          <w:szCs w:val="28"/>
        </w:rPr>
        <w:t>就</w:t>
      </w:r>
      <w:r w:rsidR="002A677F">
        <w:rPr>
          <w:rFonts w:ascii="仿宋" w:eastAsia="仿宋" w:hAnsi="仿宋" w:cs="Arial" w:hint="eastAsia"/>
          <w:color w:val="444444"/>
          <w:kern w:val="0"/>
          <w:sz w:val="28"/>
          <w:szCs w:val="28"/>
        </w:rPr>
        <w:t>线上</w:t>
      </w:r>
      <w:proofErr w:type="gramEnd"/>
      <w:r w:rsidR="002A677F" w:rsidRPr="009C28FF">
        <w:rPr>
          <w:rFonts w:ascii="仿宋" w:eastAsia="仿宋" w:hAnsi="仿宋" w:cs="Arial"/>
          <w:color w:val="444444"/>
          <w:kern w:val="0"/>
          <w:sz w:val="28"/>
          <w:szCs w:val="28"/>
        </w:rPr>
        <w:t>教学的有序推进</w:t>
      </w:r>
      <w:r w:rsidR="002A677F">
        <w:rPr>
          <w:rFonts w:ascii="仿宋" w:eastAsia="仿宋" w:hAnsi="仿宋" w:cs="Arial" w:hint="eastAsia"/>
          <w:color w:val="444444"/>
          <w:kern w:val="0"/>
          <w:sz w:val="28"/>
          <w:szCs w:val="28"/>
        </w:rPr>
        <w:t>做</w:t>
      </w:r>
      <w:r w:rsidR="002A677F" w:rsidRPr="009C28FF">
        <w:rPr>
          <w:rFonts w:ascii="仿宋" w:eastAsia="仿宋" w:hAnsi="仿宋" w:cs="Arial" w:hint="eastAsia"/>
          <w:color w:val="444444"/>
          <w:kern w:val="0"/>
          <w:sz w:val="28"/>
          <w:szCs w:val="28"/>
        </w:rPr>
        <w:t>出</w:t>
      </w:r>
      <w:r w:rsidR="002A677F" w:rsidRPr="009C28FF">
        <w:rPr>
          <w:rFonts w:ascii="仿宋" w:eastAsia="仿宋" w:hAnsi="仿宋" w:cs="Arial"/>
          <w:color w:val="444444"/>
          <w:kern w:val="0"/>
          <w:sz w:val="28"/>
          <w:szCs w:val="28"/>
        </w:rPr>
        <w:t>安排</w:t>
      </w:r>
      <w:r w:rsidR="002A677F">
        <w:rPr>
          <w:rFonts w:ascii="仿宋" w:eastAsia="仿宋" w:hAnsi="仿宋" w:cs="Arial" w:hint="eastAsia"/>
          <w:color w:val="444444"/>
          <w:kern w:val="0"/>
          <w:sz w:val="28"/>
          <w:szCs w:val="28"/>
        </w:rPr>
        <w:t>。</w:t>
      </w:r>
      <w:r w:rsidR="002A677F" w:rsidRPr="009C28FF">
        <w:rPr>
          <w:rFonts w:ascii="仿宋" w:eastAsia="仿宋" w:hAnsi="仿宋" w:cs="Arial"/>
          <w:color w:val="444444"/>
          <w:kern w:val="0"/>
          <w:sz w:val="28"/>
          <w:szCs w:val="28"/>
        </w:rPr>
        <w:t>针对可能出现的网络拥堵情形均准备了多个预案</w:t>
      </w:r>
      <w:r w:rsidR="002A677F">
        <w:rPr>
          <w:rFonts w:ascii="仿宋" w:eastAsia="仿宋" w:hAnsi="仿宋" w:cs="Arial" w:hint="eastAsia"/>
          <w:color w:val="444444"/>
          <w:kern w:val="0"/>
          <w:sz w:val="28"/>
          <w:szCs w:val="28"/>
        </w:rPr>
        <w:t>，并</w:t>
      </w:r>
      <w:r w:rsidR="002A677F" w:rsidRPr="009C28FF">
        <w:rPr>
          <w:rFonts w:ascii="仿宋" w:eastAsia="仿宋" w:hAnsi="仿宋" w:cs="Arial"/>
          <w:color w:val="444444"/>
          <w:kern w:val="0"/>
          <w:sz w:val="28"/>
          <w:szCs w:val="28"/>
        </w:rPr>
        <w:t>为教师</w:t>
      </w:r>
      <w:r w:rsidR="002A677F" w:rsidRPr="009C28FF">
        <w:rPr>
          <w:rFonts w:ascii="仿宋" w:eastAsia="仿宋" w:hAnsi="仿宋" w:cs="Arial" w:hint="eastAsia"/>
          <w:color w:val="444444"/>
          <w:kern w:val="0"/>
          <w:sz w:val="28"/>
          <w:szCs w:val="28"/>
        </w:rPr>
        <w:t>推荐</w:t>
      </w:r>
      <w:r w:rsidR="002A677F" w:rsidRPr="009C28FF">
        <w:rPr>
          <w:rFonts w:ascii="仿宋" w:eastAsia="仿宋" w:hAnsi="仿宋" w:cs="Arial"/>
          <w:color w:val="444444"/>
          <w:kern w:val="0"/>
          <w:sz w:val="28"/>
          <w:szCs w:val="28"/>
        </w:rPr>
        <w:t>在线教学培训资源和多元教学平台，</w:t>
      </w:r>
      <w:r w:rsidR="002A677F" w:rsidRPr="009C28FF">
        <w:rPr>
          <w:rFonts w:ascii="仿宋" w:eastAsia="仿宋" w:hAnsi="仿宋" w:cs="Arial" w:hint="eastAsia"/>
          <w:color w:val="444444"/>
          <w:kern w:val="0"/>
          <w:sz w:val="28"/>
          <w:szCs w:val="28"/>
        </w:rPr>
        <w:t>组织老师参加</w:t>
      </w:r>
      <w:r w:rsidR="002A677F" w:rsidRPr="009C28FF">
        <w:rPr>
          <w:rFonts w:ascii="仿宋" w:eastAsia="仿宋" w:hAnsi="仿宋" w:cs="Arial"/>
          <w:color w:val="444444"/>
          <w:kern w:val="0"/>
          <w:sz w:val="28"/>
          <w:szCs w:val="28"/>
        </w:rPr>
        <w:t>线上指导和培训工作，帮助教师尽快熟悉平台相关功能与操作，提高互联网教学能力。</w:t>
      </w:r>
      <w:r w:rsidR="002A677F">
        <w:rPr>
          <w:rFonts w:ascii="仿宋" w:eastAsia="仿宋" w:hAnsi="仿宋" w:cs="Arial" w:hint="eastAsia"/>
          <w:color w:val="444444"/>
          <w:kern w:val="0"/>
          <w:sz w:val="28"/>
          <w:szCs w:val="28"/>
        </w:rPr>
        <w:t>由于事先工作准备充分，通识学院首日线上</w:t>
      </w:r>
      <w:proofErr w:type="gramStart"/>
      <w:r w:rsidR="002A677F">
        <w:rPr>
          <w:rFonts w:ascii="仿宋" w:eastAsia="仿宋" w:hAnsi="仿宋" w:cs="Arial" w:hint="eastAsia"/>
          <w:color w:val="444444"/>
          <w:kern w:val="0"/>
          <w:sz w:val="28"/>
          <w:szCs w:val="28"/>
        </w:rPr>
        <w:t>教学平稳</w:t>
      </w:r>
      <w:proofErr w:type="gramEnd"/>
      <w:r w:rsidR="002A677F">
        <w:rPr>
          <w:rFonts w:ascii="仿宋" w:eastAsia="仿宋" w:hAnsi="仿宋" w:cs="Arial" w:hint="eastAsia"/>
          <w:color w:val="444444"/>
          <w:kern w:val="0"/>
          <w:sz w:val="28"/>
          <w:szCs w:val="28"/>
        </w:rPr>
        <w:t>开展。</w:t>
      </w:r>
    </w:p>
    <w:p w:rsidR="002A677F" w:rsidRDefault="001F0108" w:rsidP="001F0108">
      <w:pPr>
        <w:widowControl/>
        <w:shd w:val="clear" w:color="auto" w:fill="FFFFFF"/>
        <w:spacing w:line="500" w:lineRule="exact"/>
        <w:ind w:firstLineChars="250" w:firstLine="525"/>
        <w:jc w:val="left"/>
        <w:rPr>
          <w:rFonts w:ascii="仿宋" w:eastAsia="仿宋" w:hAnsi="仿宋" w:cs="Arial"/>
          <w:color w:val="444444"/>
          <w:kern w:val="0"/>
          <w:sz w:val="28"/>
          <w:szCs w:val="28"/>
        </w:rPr>
      </w:pPr>
      <w:r>
        <w:rPr>
          <w:noProof/>
        </w:rPr>
        <w:lastRenderedPageBreak/>
        <w:drawing>
          <wp:anchor distT="0" distB="0" distL="114300" distR="114300" simplePos="0" relativeHeight="251675648" behindDoc="1" locked="0" layoutInCell="1" allowOverlap="1">
            <wp:simplePos x="0" y="0"/>
            <wp:positionH relativeFrom="column">
              <wp:posOffset>331470</wp:posOffset>
            </wp:positionH>
            <wp:positionV relativeFrom="paragraph">
              <wp:posOffset>123825</wp:posOffset>
            </wp:positionV>
            <wp:extent cx="5486400" cy="3484245"/>
            <wp:effectExtent l="0" t="0" r="0" b="1905"/>
            <wp:wrapTight wrapText="bothSides">
              <wp:wrapPolygon edited="0">
                <wp:start x="0" y="0"/>
                <wp:lineTo x="0" y="21494"/>
                <wp:lineTo x="21525" y="21494"/>
                <wp:lineTo x="2152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486400" cy="3484245"/>
                    </a:xfrm>
                    <a:prstGeom prst="rect">
                      <a:avLst/>
                    </a:prstGeom>
                  </pic:spPr>
                </pic:pic>
              </a:graphicData>
            </a:graphic>
            <wp14:sizeRelH relativeFrom="page">
              <wp14:pctWidth>0</wp14:pctWidth>
            </wp14:sizeRelH>
            <wp14:sizeRelV relativeFrom="page">
              <wp14:pctHeight>0</wp14:pctHeight>
            </wp14:sizeRelV>
          </wp:anchor>
        </w:drawing>
      </w:r>
    </w:p>
    <w:p w:rsidR="002A677F" w:rsidRDefault="002A677F" w:rsidP="002A677F">
      <w:pPr>
        <w:ind w:firstLineChars="150" w:firstLine="315"/>
        <w:rPr>
          <w:rFonts w:ascii="黑体" w:eastAsia="黑体" w:hAnsi="黑体"/>
        </w:rPr>
      </w:pPr>
    </w:p>
    <w:p w:rsidR="002A677F" w:rsidRDefault="002A677F" w:rsidP="002A677F">
      <w:pPr>
        <w:ind w:firstLineChars="150" w:firstLine="315"/>
        <w:rPr>
          <w:rFonts w:ascii="黑体" w:eastAsia="黑体" w:hAnsi="黑体"/>
        </w:rPr>
      </w:pPr>
    </w:p>
    <w:p w:rsidR="002A677F" w:rsidRDefault="002A677F" w:rsidP="002A677F">
      <w:pPr>
        <w:ind w:firstLineChars="150" w:firstLine="315"/>
        <w:rPr>
          <w:rFonts w:ascii="黑体" w:eastAsia="黑体" w:hAnsi="黑体"/>
        </w:rPr>
      </w:pPr>
    </w:p>
    <w:p w:rsidR="002A677F" w:rsidRDefault="002A677F" w:rsidP="002A677F">
      <w:pPr>
        <w:ind w:firstLineChars="150" w:firstLine="315"/>
        <w:rPr>
          <w:rFonts w:ascii="黑体" w:eastAsia="黑体" w:hAnsi="黑体"/>
        </w:rPr>
      </w:pPr>
    </w:p>
    <w:p w:rsidR="002A677F" w:rsidRDefault="002A677F" w:rsidP="002A677F">
      <w:pPr>
        <w:ind w:firstLineChars="150" w:firstLine="315"/>
        <w:rPr>
          <w:rFonts w:ascii="黑体" w:eastAsia="黑体" w:hAnsi="黑体"/>
        </w:rPr>
      </w:pPr>
    </w:p>
    <w:p w:rsidR="002A677F" w:rsidRDefault="002A677F" w:rsidP="002A677F">
      <w:pPr>
        <w:ind w:firstLineChars="150" w:firstLine="315"/>
        <w:rPr>
          <w:rFonts w:ascii="黑体" w:eastAsia="黑体" w:hAnsi="黑体"/>
        </w:rPr>
      </w:pPr>
    </w:p>
    <w:p w:rsidR="002A677F" w:rsidRDefault="002A677F" w:rsidP="002A677F">
      <w:pPr>
        <w:ind w:firstLineChars="150" w:firstLine="315"/>
        <w:rPr>
          <w:rFonts w:ascii="黑体" w:eastAsia="黑体" w:hAnsi="黑体"/>
        </w:rPr>
      </w:pPr>
    </w:p>
    <w:p w:rsidR="002A677F" w:rsidRDefault="002A677F" w:rsidP="002A677F">
      <w:pPr>
        <w:ind w:firstLineChars="150" w:firstLine="315"/>
        <w:rPr>
          <w:rFonts w:ascii="黑体" w:eastAsia="黑体" w:hAnsi="黑体"/>
        </w:rPr>
      </w:pPr>
    </w:p>
    <w:p w:rsidR="002A677F" w:rsidRDefault="002A677F" w:rsidP="002A677F">
      <w:pPr>
        <w:ind w:firstLineChars="150" w:firstLine="315"/>
        <w:rPr>
          <w:rFonts w:ascii="黑体" w:eastAsia="黑体" w:hAnsi="黑体"/>
        </w:rPr>
      </w:pPr>
    </w:p>
    <w:p w:rsidR="002A677F" w:rsidRDefault="002A677F" w:rsidP="002A677F">
      <w:pPr>
        <w:ind w:firstLineChars="150" w:firstLine="315"/>
        <w:rPr>
          <w:rFonts w:ascii="黑体" w:eastAsia="黑体" w:hAnsi="黑体"/>
        </w:rPr>
      </w:pPr>
    </w:p>
    <w:p w:rsidR="002A677F" w:rsidRDefault="002A677F" w:rsidP="002A677F">
      <w:pPr>
        <w:ind w:firstLineChars="150" w:firstLine="315"/>
        <w:rPr>
          <w:rFonts w:ascii="黑体" w:eastAsia="黑体" w:hAnsi="黑体"/>
        </w:rPr>
      </w:pPr>
    </w:p>
    <w:p w:rsidR="002A677F" w:rsidRDefault="002A677F" w:rsidP="002A677F">
      <w:pPr>
        <w:ind w:firstLineChars="150" w:firstLine="315"/>
        <w:rPr>
          <w:rFonts w:ascii="黑体" w:eastAsia="黑体" w:hAnsi="黑体"/>
        </w:rPr>
      </w:pPr>
    </w:p>
    <w:p w:rsidR="002A677F" w:rsidRDefault="002A677F" w:rsidP="002A677F">
      <w:pPr>
        <w:ind w:firstLineChars="150" w:firstLine="315"/>
        <w:rPr>
          <w:rFonts w:ascii="黑体" w:eastAsia="黑体" w:hAnsi="黑体"/>
        </w:rPr>
      </w:pPr>
    </w:p>
    <w:p w:rsidR="002A677F" w:rsidRDefault="002A677F" w:rsidP="002A677F">
      <w:pPr>
        <w:ind w:firstLineChars="150" w:firstLine="315"/>
        <w:rPr>
          <w:rFonts w:ascii="黑体" w:eastAsia="黑体" w:hAnsi="黑体"/>
        </w:rPr>
      </w:pPr>
    </w:p>
    <w:p w:rsidR="002A677F" w:rsidRDefault="002A677F" w:rsidP="002A677F">
      <w:pPr>
        <w:ind w:firstLineChars="150" w:firstLine="315"/>
        <w:rPr>
          <w:rFonts w:ascii="黑体" w:eastAsia="黑体" w:hAnsi="黑体"/>
        </w:rPr>
      </w:pPr>
    </w:p>
    <w:p w:rsidR="002A677F" w:rsidRDefault="002A677F" w:rsidP="002A677F">
      <w:pPr>
        <w:ind w:firstLineChars="150" w:firstLine="315"/>
        <w:rPr>
          <w:rFonts w:ascii="黑体" w:eastAsia="黑体" w:hAnsi="黑体"/>
        </w:rPr>
      </w:pPr>
    </w:p>
    <w:p w:rsidR="002A677F" w:rsidRDefault="002A677F" w:rsidP="002A677F">
      <w:pPr>
        <w:ind w:firstLineChars="150" w:firstLine="315"/>
        <w:rPr>
          <w:rFonts w:ascii="黑体" w:eastAsia="黑体" w:hAnsi="黑体"/>
        </w:rPr>
      </w:pPr>
    </w:p>
    <w:p w:rsidR="002A677F" w:rsidRDefault="002A677F" w:rsidP="002A677F">
      <w:pPr>
        <w:spacing w:line="520" w:lineRule="exact"/>
        <w:ind w:firstLineChars="200" w:firstLine="562"/>
        <w:rPr>
          <w:rFonts w:ascii="仿宋" w:eastAsia="仿宋" w:hAnsi="仿宋" w:cs="Arial"/>
          <w:b/>
          <w:color w:val="444444"/>
          <w:kern w:val="0"/>
          <w:sz w:val="28"/>
          <w:szCs w:val="28"/>
        </w:rPr>
      </w:pPr>
      <w:r w:rsidRPr="009C28FF">
        <w:rPr>
          <w:rFonts w:ascii="仿宋" w:eastAsia="仿宋" w:hAnsi="仿宋" w:cs="Arial" w:hint="eastAsia"/>
          <w:b/>
          <w:color w:val="444444"/>
          <w:kern w:val="0"/>
          <w:sz w:val="28"/>
          <w:szCs w:val="28"/>
        </w:rPr>
        <w:t>二、</w:t>
      </w:r>
      <w:r>
        <w:rPr>
          <w:rFonts w:ascii="仿宋" w:eastAsia="仿宋" w:hAnsi="仿宋" w:cs="Arial" w:hint="eastAsia"/>
          <w:b/>
          <w:color w:val="444444"/>
          <w:kern w:val="0"/>
          <w:sz w:val="28"/>
          <w:szCs w:val="28"/>
        </w:rPr>
        <w:t>通识学院线上教学优秀案例展示</w:t>
      </w:r>
    </w:p>
    <w:p w:rsidR="002A677F" w:rsidRPr="00C515ED" w:rsidRDefault="002A677F" w:rsidP="001F0108">
      <w:pPr>
        <w:spacing w:line="520" w:lineRule="exact"/>
        <w:ind w:firstLineChars="200" w:firstLine="560"/>
        <w:rPr>
          <w:rFonts w:ascii="仿宋" w:eastAsia="仿宋" w:hAnsi="仿宋" w:cs="Arial"/>
          <w:color w:val="444444"/>
          <w:kern w:val="0"/>
          <w:sz w:val="28"/>
          <w:szCs w:val="28"/>
        </w:rPr>
      </w:pPr>
      <w:r w:rsidRPr="00C515ED">
        <w:rPr>
          <w:rFonts w:ascii="仿宋" w:eastAsia="仿宋" w:hAnsi="仿宋" w:cs="Arial" w:hint="eastAsia"/>
          <w:color w:val="444444"/>
          <w:kern w:val="0"/>
          <w:sz w:val="28"/>
          <w:szCs w:val="28"/>
        </w:rPr>
        <w:t>随着线上课程的</w:t>
      </w:r>
      <w:r>
        <w:rPr>
          <w:rFonts w:ascii="仿宋" w:eastAsia="仿宋" w:hAnsi="仿宋" w:cs="Arial" w:hint="eastAsia"/>
          <w:color w:val="444444"/>
          <w:kern w:val="0"/>
          <w:sz w:val="28"/>
          <w:szCs w:val="28"/>
        </w:rPr>
        <w:t>不断</w:t>
      </w:r>
      <w:r w:rsidRPr="00C515ED">
        <w:rPr>
          <w:rFonts w:ascii="仿宋" w:eastAsia="仿宋" w:hAnsi="仿宋" w:cs="Arial" w:hint="eastAsia"/>
          <w:color w:val="444444"/>
          <w:kern w:val="0"/>
          <w:sz w:val="28"/>
          <w:szCs w:val="28"/>
        </w:rPr>
        <w:t>深入开展，老师对新技术的掌握，</w:t>
      </w:r>
      <w:r>
        <w:rPr>
          <w:rFonts w:ascii="仿宋" w:eastAsia="仿宋" w:hAnsi="仿宋" w:cs="Arial" w:hint="eastAsia"/>
          <w:color w:val="444444"/>
          <w:kern w:val="0"/>
          <w:sz w:val="28"/>
          <w:szCs w:val="28"/>
        </w:rPr>
        <w:t>所采取的教学方式也逐渐丰富，手段多样，</w:t>
      </w:r>
      <w:r w:rsidRPr="00C515ED">
        <w:rPr>
          <w:rFonts w:ascii="仿宋" w:eastAsia="仿宋" w:hAnsi="仿宋" w:cs="Arial" w:hint="eastAsia"/>
          <w:color w:val="444444"/>
          <w:kern w:val="0"/>
          <w:sz w:val="28"/>
          <w:szCs w:val="28"/>
        </w:rPr>
        <w:t>不断涌现出一批优秀</w:t>
      </w:r>
      <w:r>
        <w:rPr>
          <w:rFonts w:ascii="仿宋" w:eastAsia="仿宋" w:hAnsi="仿宋" w:cs="Arial" w:hint="eastAsia"/>
          <w:color w:val="444444"/>
          <w:kern w:val="0"/>
          <w:sz w:val="28"/>
          <w:szCs w:val="28"/>
        </w:rPr>
        <w:t>线上</w:t>
      </w:r>
      <w:r w:rsidRPr="00C515ED">
        <w:rPr>
          <w:rFonts w:ascii="仿宋" w:eastAsia="仿宋" w:hAnsi="仿宋" w:cs="Arial" w:hint="eastAsia"/>
          <w:color w:val="444444"/>
          <w:kern w:val="0"/>
          <w:sz w:val="28"/>
          <w:szCs w:val="28"/>
        </w:rPr>
        <w:t>教学案例。</w:t>
      </w:r>
    </w:p>
    <w:p w:rsidR="002A677F" w:rsidRDefault="002A677F" w:rsidP="002A677F">
      <w:pPr>
        <w:spacing w:line="520" w:lineRule="exact"/>
        <w:ind w:firstLineChars="200" w:firstLine="562"/>
        <w:rPr>
          <w:rFonts w:ascii="仿宋" w:eastAsia="仿宋" w:hAnsi="仿宋" w:cs="Arial"/>
          <w:b/>
          <w:color w:val="444444"/>
          <w:kern w:val="0"/>
          <w:sz w:val="28"/>
          <w:szCs w:val="28"/>
        </w:rPr>
      </w:pPr>
      <w:r w:rsidRPr="009C28FF">
        <w:rPr>
          <w:rFonts w:ascii="仿宋" w:eastAsia="仿宋" w:hAnsi="仿宋" w:cs="Arial" w:hint="eastAsia"/>
          <w:b/>
          <w:color w:val="444444"/>
          <w:kern w:val="0"/>
          <w:sz w:val="28"/>
          <w:szCs w:val="28"/>
        </w:rPr>
        <w:t>案例1：</w:t>
      </w:r>
    </w:p>
    <w:p w:rsidR="002A677F" w:rsidRDefault="002A677F" w:rsidP="001F0108">
      <w:pPr>
        <w:spacing w:line="520" w:lineRule="exact"/>
        <w:ind w:firstLineChars="200" w:firstLine="560"/>
        <w:rPr>
          <w:rFonts w:ascii="仿宋" w:eastAsia="仿宋" w:hAnsi="仿宋" w:cs="Arial"/>
          <w:color w:val="444444"/>
          <w:kern w:val="0"/>
          <w:sz w:val="28"/>
          <w:szCs w:val="28"/>
        </w:rPr>
      </w:pPr>
      <w:r w:rsidRPr="00AC22DD">
        <w:rPr>
          <w:rFonts w:ascii="仿宋" w:eastAsia="仿宋" w:hAnsi="仿宋" w:cs="Arial" w:hint="eastAsia"/>
          <w:color w:val="444444"/>
          <w:kern w:val="0"/>
          <w:sz w:val="28"/>
          <w:szCs w:val="28"/>
        </w:rPr>
        <w:t>课程：《写</w:t>
      </w:r>
      <w:r w:rsidRPr="009C28FF">
        <w:rPr>
          <w:rFonts w:ascii="仿宋" w:eastAsia="仿宋" w:hAnsi="仿宋" w:cs="Arial" w:hint="eastAsia"/>
          <w:color w:val="444444"/>
          <w:kern w:val="0"/>
          <w:sz w:val="28"/>
          <w:szCs w:val="28"/>
        </w:rPr>
        <w:t>作与交流》</w:t>
      </w:r>
    </w:p>
    <w:p w:rsidR="002A677F" w:rsidRDefault="001F0108" w:rsidP="001F0108">
      <w:pPr>
        <w:spacing w:line="520" w:lineRule="exact"/>
        <w:ind w:firstLineChars="200" w:firstLine="420"/>
        <w:rPr>
          <w:rFonts w:ascii="仿宋" w:eastAsia="仿宋" w:hAnsi="仿宋" w:cs="Arial"/>
          <w:color w:val="444444"/>
          <w:kern w:val="0"/>
          <w:sz w:val="28"/>
          <w:szCs w:val="28"/>
        </w:rPr>
      </w:pPr>
      <w:r>
        <w:rPr>
          <w:noProof/>
        </w:rPr>
        <w:drawing>
          <wp:anchor distT="0" distB="0" distL="114300" distR="114300" simplePos="0" relativeHeight="251676672" behindDoc="0" locked="0" layoutInCell="1" allowOverlap="1" wp14:anchorId="023CAE38" wp14:editId="6CF43B4F">
            <wp:simplePos x="0" y="0"/>
            <wp:positionH relativeFrom="column">
              <wp:posOffset>2274570</wp:posOffset>
            </wp:positionH>
            <wp:positionV relativeFrom="paragraph">
              <wp:posOffset>159385</wp:posOffset>
            </wp:positionV>
            <wp:extent cx="4228465" cy="2999740"/>
            <wp:effectExtent l="0" t="0" r="635"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228465" cy="2999740"/>
                    </a:xfrm>
                    <a:prstGeom prst="rect">
                      <a:avLst/>
                    </a:prstGeom>
                  </pic:spPr>
                </pic:pic>
              </a:graphicData>
            </a:graphic>
            <wp14:sizeRelH relativeFrom="page">
              <wp14:pctWidth>0</wp14:pctWidth>
            </wp14:sizeRelH>
            <wp14:sizeRelV relativeFrom="page">
              <wp14:pctHeight>0</wp14:pctHeight>
            </wp14:sizeRelV>
          </wp:anchor>
        </w:drawing>
      </w:r>
      <w:r w:rsidR="002A677F">
        <w:rPr>
          <w:rFonts w:ascii="仿宋" w:eastAsia="仿宋" w:hAnsi="仿宋" w:cs="Arial" w:hint="eastAsia"/>
          <w:color w:val="444444"/>
          <w:kern w:val="0"/>
          <w:sz w:val="28"/>
          <w:szCs w:val="28"/>
        </w:rPr>
        <w:t>授课教师：符秀敏</w:t>
      </w:r>
    </w:p>
    <w:p w:rsidR="002A677F" w:rsidRPr="00AC22DD" w:rsidRDefault="002A677F" w:rsidP="002A677F">
      <w:pPr>
        <w:spacing w:line="520" w:lineRule="exact"/>
        <w:ind w:firstLineChars="200" w:firstLine="560"/>
        <w:rPr>
          <w:rFonts w:ascii="仿宋" w:eastAsia="仿宋" w:hAnsi="仿宋" w:cs="Arial"/>
          <w:color w:val="444444"/>
          <w:kern w:val="0"/>
          <w:sz w:val="28"/>
          <w:szCs w:val="28"/>
        </w:rPr>
      </w:pPr>
      <w:r w:rsidRPr="009C28FF">
        <w:rPr>
          <w:rFonts w:ascii="仿宋" w:eastAsia="仿宋" w:hAnsi="仿宋" w:cs="Arial" w:hint="eastAsia"/>
          <w:color w:val="444444"/>
          <w:kern w:val="0"/>
          <w:sz w:val="28"/>
          <w:szCs w:val="28"/>
        </w:rPr>
        <w:t>运用“设陷法”“对比法”，精心设计课前调查问卷和课前答题任务，帮助学生清除课程学习障碍</w:t>
      </w:r>
    </w:p>
    <w:p w:rsidR="002A677F" w:rsidRPr="009C28FF" w:rsidRDefault="002A677F" w:rsidP="002A677F">
      <w:pPr>
        <w:spacing w:line="520" w:lineRule="exact"/>
        <w:ind w:firstLineChars="200" w:firstLine="560"/>
        <w:rPr>
          <w:rFonts w:ascii="仿宋" w:eastAsia="仿宋" w:hAnsi="仿宋" w:cs="Arial"/>
          <w:color w:val="444444"/>
          <w:kern w:val="0"/>
          <w:sz w:val="28"/>
          <w:szCs w:val="28"/>
        </w:rPr>
      </w:pPr>
      <w:r>
        <w:rPr>
          <w:rFonts w:ascii="仿宋" w:eastAsia="仿宋" w:hAnsi="仿宋" w:cs="Arial" w:hint="eastAsia"/>
          <w:color w:val="444444"/>
          <w:kern w:val="0"/>
          <w:sz w:val="28"/>
          <w:szCs w:val="28"/>
        </w:rPr>
        <w:t>我</w:t>
      </w:r>
      <w:r w:rsidRPr="009C28FF">
        <w:rPr>
          <w:rFonts w:ascii="仿宋" w:eastAsia="仿宋" w:hAnsi="仿宋" w:cs="Arial" w:hint="eastAsia"/>
          <w:color w:val="444444"/>
          <w:kern w:val="0"/>
          <w:sz w:val="28"/>
          <w:szCs w:val="28"/>
        </w:rPr>
        <w:t>熟练应用雨课堂直播教学功能对全校共591名学生进行授课，将课堂</w:t>
      </w:r>
      <w:proofErr w:type="gramStart"/>
      <w:r w:rsidRPr="009C28FF">
        <w:rPr>
          <w:rFonts w:ascii="仿宋" w:eastAsia="仿宋" w:hAnsi="仿宋" w:cs="Arial" w:hint="eastAsia"/>
          <w:color w:val="444444"/>
          <w:kern w:val="0"/>
          <w:sz w:val="28"/>
          <w:szCs w:val="28"/>
        </w:rPr>
        <w:t>思政自然</w:t>
      </w:r>
      <w:proofErr w:type="gramEnd"/>
      <w:r w:rsidRPr="009C28FF">
        <w:rPr>
          <w:rFonts w:ascii="仿宋" w:eastAsia="仿宋" w:hAnsi="仿宋" w:cs="Arial" w:hint="eastAsia"/>
          <w:color w:val="444444"/>
          <w:kern w:val="0"/>
          <w:sz w:val="28"/>
          <w:szCs w:val="28"/>
        </w:rPr>
        <w:t>融入，教学语言自然得体，教学重点突出，教学手段纯</w:t>
      </w:r>
      <w:r w:rsidRPr="009C28FF">
        <w:rPr>
          <w:rFonts w:ascii="仿宋" w:eastAsia="仿宋" w:hAnsi="仿宋" w:cs="Arial" w:hint="eastAsia"/>
          <w:color w:val="444444"/>
          <w:kern w:val="0"/>
          <w:sz w:val="28"/>
          <w:szCs w:val="28"/>
        </w:rPr>
        <w:lastRenderedPageBreak/>
        <w:t>熟，教学效果佳。提前以调查问卷的形式了解学情，并在上课前一天运用雨课堂推送让学生完成答题任务，所安排的任务是让学生作答“你希望通过《写作与交流》这门课程提高自己哪些能力？”接着在课中将雨课堂对学生的回答情况和调查问卷的情况放在课中给学生阅览，让学生了解到原来在上课前学生们对该门课程的“写作”大多数都理解成是作文课、文学课等文化课。 通过精心设计调查问卷和课前作答，作答任务已不再纯粹是一道课前预习题了，而是特意通过此设计让学生认识到他们自己在课前的认知是错误的，课中又得到纠正和明确。此“设陷法”“对比法”的精心设计让学生的印象非常深刻，更大程度地帮助学生清除了课程学习障碍。</w:t>
      </w:r>
    </w:p>
    <w:p w:rsidR="002A677F" w:rsidRDefault="002A677F" w:rsidP="001F0108">
      <w:pPr>
        <w:spacing w:line="500" w:lineRule="exact"/>
        <w:ind w:firstLineChars="200" w:firstLine="562"/>
        <w:rPr>
          <w:rFonts w:ascii="仿宋" w:eastAsia="仿宋" w:hAnsi="仿宋" w:cs="Arial"/>
          <w:b/>
          <w:color w:val="444444"/>
          <w:kern w:val="0"/>
          <w:sz w:val="28"/>
          <w:szCs w:val="28"/>
        </w:rPr>
      </w:pPr>
      <w:r w:rsidRPr="009C28FF">
        <w:rPr>
          <w:rFonts w:ascii="仿宋" w:eastAsia="仿宋" w:hAnsi="仿宋" w:cs="Arial" w:hint="eastAsia"/>
          <w:b/>
          <w:color w:val="444444"/>
          <w:kern w:val="0"/>
          <w:sz w:val="28"/>
          <w:szCs w:val="28"/>
        </w:rPr>
        <w:t>案例2：</w:t>
      </w:r>
    </w:p>
    <w:p w:rsidR="002A677F" w:rsidRDefault="002A677F" w:rsidP="002A677F">
      <w:pPr>
        <w:spacing w:line="500" w:lineRule="exact"/>
        <w:ind w:firstLineChars="200" w:firstLine="560"/>
        <w:rPr>
          <w:rFonts w:ascii="仿宋" w:eastAsia="仿宋" w:hAnsi="仿宋" w:cs="Arial"/>
          <w:color w:val="444444"/>
          <w:kern w:val="0"/>
          <w:sz w:val="28"/>
          <w:szCs w:val="28"/>
        </w:rPr>
      </w:pPr>
      <w:r w:rsidRPr="009C28FF">
        <w:rPr>
          <w:rFonts w:ascii="仿宋" w:eastAsia="仿宋" w:hAnsi="仿宋" w:cs="Arial" w:hint="eastAsia"/>
          <w:color w:val="444444"/>
          <w:kern w:val="0"/>
          <w:sz w:val="28"/>
          <w:szCs w:val="28"/>
        </w:rPr>
        <w:t>课程</w:t>
      </w:r>
      <w:r>
        <w:rPr>
          <w:rFonts w:ascii="仿宋" w:eastAsia="仿宋" w:hAnsi="仿宋" w:cs="Arial" w:hint="eastAsia"/>
          <w:color w:val="444444"/>
          <w:kern w:val="0"/>
          <w:sz w:val="28"/>
          <w:szCs w:val="28"/>
        </w:rPr>
        <w:t>：</w:t>
      </w:r>
      <w:r w:rsidRPr="009C28FF">
        <w:rPr>
          <w:rFonts w:ascii="仿宋" w:eastAsia="仿宋" w:hAnsi="仿宋" w:cs="Arial" w:hint="eastAsia"/>
          <w:color w:val="444444"/>
          <w:kern w:val="0"/>
          <w:sz w:val="28"/>
          <w:szCs w:val="28"/>
        </w:rPr>
        <w:t>《实用英语</w:t>
      </w:r>
      <w:proofErr w:type="spellStart"/>
      <w:r w:rsidRPr="009C28FF">
        <w:rPr>
          <w:rFonts w:ascii="仿宋" w:eastAsia="仿宋" w:hAnsi="仿宋" w:cs="Arial"/>
          <w:color w:val="444444"/>
          <w:kern w:val="0"/>
          <w:sz w:val="28"/>
          <w:szCs w:val="28"/>
        </w:rPr>
        <w:t>2A</w:t>
      </w:r>
      <w:proofErr w:type="spellEnd"/>
      <w:r w:rsidRPr="009C28FF">
        <w:rPr>
          <w:rFonts w:ascii="仿宋" w:eastAsia="仿宋" w:hAnsi="仿宋" w:cs="Arial" w:hint="eastAsia"/>
          <w:color w:val="444444"/>
          <w:kern w:val="0"/>
          <w:sz w:val="28"/>
          <w:szCs w:val="28"/>
        </w:rPr>
        <w:t>》</w:t>
      </w:r>
    </w:p>
    <w:p w:rsidR="002A677F" w:rsidRDefault="002A677F" w:rsidP="002A677F">
      <w:pPr>
        <w:spacing w:line="500" w:lineRule="exact"/>
        <w:ind w:firstLineChars="200" w:firstLine="560"/>
        <w:rPr>
          <w:rFonts w:ascii="仿宋" w:eastAsia="仿宋" w:hAnsi="仿宋" w:cs="Arial"/>
          <w:color w:val="444444"/>
          <w:kern w:val="0"/>
          <w:sz w:val="28"/>
          <w:szCs w:val="28"/>
        </w:rPr>
      </w:pPr>
      <w:r>
        <w:rPr>
          <w:rFonts w:ascii="仿宋" w:eastAsia="仿宋" w:hAnsi="仿宋" w:cs="Arial" w:hint="eastAsia"/>
          <w:color w:val="444444"/>
          <w:kern w:val="0"/>
          <w:sz w:val="28"/>
          <w:szCs w:val="28"/>
        </w:rPr>
        <w:t>授课教师：陈绮雯</w:t>
      </w:r>
    </w:p>
    <w:p w:rsidR="002A677F" w:rsidRPr="009C28FF" w:rsidRDefault="002A677F" w:rsidP="002A677F">
      <w:pPr>
        <w:spacing w:line="500" w:lineRule="exact"/>
        <w:ind w:firstLineChars="200" w:firstLine="560"/>
        <w:rPr>
          <w:rFonts w:ascii="仿宋" w:eastAsia="仿宋" w:hAnsi="仿宋" w:cs="Arial"/>
          <w:color w:val="444444"/>
          <w:kern w:val="0"/>
          <w:sz w:val="28"/>
          <w:szCs w:val="28"/>
        </w:rPr>
      </w:pPr>
      <w:r w:rsidRPr="009C28FF">
        <w:rPr>
          <w:rFonts w:ascii="仿宋" w:eastAsia="仿宋" w:hAnsi="仿宋" w:cs="Arial" w:hint="eastAsia"/>
          <w:color w:val="444444"/>
          <w:kern w:val="0"/>
          <w:sz w:val="28"/>
          <w:szCs w:val="28"/>
        </w:rPr>
        <w:t>通过课前思考、</w:t>
      </w:r>
      <w:proofErr w:type="gramStart"/>
      <w:r w:rsidRPr="009C28FF">
        <w:rPr>
          <w:rFonts w:ascii="仿宋" w:eastAsia="仿宋" w:hAnsi="仿宋" w:cs="Arial" w:hint="eastAsia"/>
          <w:color w:val="444444"/>
          <w:kern w:val="0"/>
          <w:sz w:val="28"/>
          <w:szCs w:val="28"/>
        </w:rPr>
        <w:t>微信群</w:t>
      </w:r>
      <w:proofErr w:type="gramEnd"/>
      <w:r w:rsidRPr="009C28FF">
        <w:rPr>
          <w:rFonts w:ascii="仿宋" w:eastAsia="仿宋" w:hAnsi="仿宋" w:cs="Arial" w:hint="eastAsia"/>
          <w:color w:val="444444"/>
          <w:kern w:val="0"/>
          <w:sz w:val="28"/>
          <w:szCs w:val="28"/>
        </w:rPr>
        <w:t>发语音发视频，共享屏幕等形式，极大的提高了学生“开口说英语”的积极性</w:t>
      </w:r>
    </w:p>
    <w:p w:rsidR="002A677F" w:rsidRPr="009C28FF" w:rsidRDefault="002A677F" w:rsidP="001F0108">
      <w:pPr>
        <w:spacing w:line="500" w:lineRule="exact"/>
        <w:ind w:firstLineChars="200" w:firstLine="560"/>
        <w:rPr>
          <w:rFonts w:ascii="仿宋" w:eastAsia="仿宋" w:hAnsi="仿宋" w:cs="Arial"/>
          <w:color w:val="444444"/>
          <w:kern w:val="0"/>
          <w:sz w:val="28"/>
          <w:szCs w:val="28"/>
        </w:rPr>
      </w:pPr>
      <w:r>
        <w:rPr>
          <w:rFonts w:ascii="仿宋" w:eastAsia="仿宋" w:hAnsi="仿宋" w:cs="Arial" w:hint="eastAsia"/>
          <w:color w:val="444444"/>
          <w:kern w:val="0"/>
          <w:sz w:val="28"/>
          <w:szCs w:val="28"/>
        </w:rPr>
        <w:t>我</w:t>
      </w:r>
      <w:r w:rsidRPr="009C28FF">
        <w:rPr>
          <w:rFonts w:ascii="仿宋" w:eastAsia="仿宋" w:hAnsi="仿宋" w:cs="Arial" w:hint="eastAsia"/>
          <w:color w:val="444444"/>
          <w:kern w:val="0"/>
          <w:sz w:val="28"/>
          <w:szCs w:val="28"/>
        </w:rPr>
        <w:t>运用钉钉</w:t>
      </w:r>
      <w:r w:rsidRPr="009C28FF">
        <w:rPr>
          <w:rFonts w:ascii="仿宋" w:eastAsia="仿宋" w:hAnsi="仿宋" w:cs="Arial"/>
          <w:color w:val="444444"/>
          <w:kern w:val="0"/>
          <w:sz w:val="28"/>
          <w:szCs w:val="28"/>
        </w:rPr>
        <w:t>+</w:t>
      </w:r>
      <w:proofErr w:type="gramStart"/>
      <w:r w:rsidRPr="009C28FF">
        <w:rPr>
          <w:rFonts w:ascii="仿宋" w:eastAsia="仿宋" w:hAnsi="仿宋" w:cs="Arial" w:hint="eastAsia"/>
          <w:color w:val="444444"/>
          <w:kern w:val="0"/>
          <w:sz w:val="28"/>
          <w:szCs w:val="28"/>
        </w:rPr>
        <w:t>职教云</w:t>
      </w:r>
      <w:r w:rsidRPr="009C28FF">
        <w:rPr>
          <w:rFonts w:ascii="仿宋" w:eastAsia="仿宋" w:hAnsi="仿宋" w:cs="Arial"/>
          <w:color w:val="444444"/>
          <w:kern w:val="0"/>
          <w:sz w:val="28"/>
          <w:szCs w:val="28"/>
        </w:rPr>
        <w:t>+</w:t>
      </w:r>
      <w:r w:rsidRPr="009C28FF">
        <w:rPr>
          <w:rFonts w:ascii="仿宋" w:eastAsia="仿宋" w:hAnsi="仿宋" w:cs="Arial" w:hint="eastAsia"/>
          <w:color w:val="444444"/>
          <w:kern w:val="0"/>
          <w:sz w:val="28"/>
          <w:szCs w:val="28"/>
        </w:rPr>
        <w:t>微信群</w:t>
      </w:r>
      <w:proofErr w:type="gramEnd"/>
      <w:r w:rsidRPr="009C28FF">
        <w:rPr>
          <w:rFonts w:ascii="仿宋" w:eastAsia="仿宋" w:hAnsi="仿宋" w:cs="Arial" w:hint="eastAsia"/>
          <w:color w:val="444444"/>
          <w:kern w:val="0"/>
          <w:sz w:val="28"/>
          <w:szCs w:val="28"/>
        </w:rPr>
        <w:t>直播平台进行授课。首先解决的问题是，新环境新形势下的课堂，如何开篇，如何引导学生互动交流。</w:t>
      </w:r>
    </w:p>
    <w:p w:rsidR="002A677F" w:rsidRPr="009C28FF" w:rsidRDefault="001F0108" w:rsidP="001F0108">
      <w:pPr>
        <w:spacing w:line="500" w:lineRule="exact"/>
        <w:ind w:firstLineChars="200" w:firstLine="420"/>
        <w:rPr>
          <w:rFonts w:ascii="仿宋" w:eastAsia="仿宋" w:hAnsi="仿宋" w:cs="Arial"/>
          <w:color w:val="444444"/>
          <w:kern w:val="0"/>
          <w:sz w:val="28"/>
          <w:szCs w:val="28"/>
        </w:rPr>
      </w:pPr>
      <w:r>
        <w:rPr>
          <w:noProof/>
        </w:rPr>
        <w:drawing>
          <wp:anchor distT="0" distB="0" distL="114300" distR="114300" simplePos="0" relativeHeight="251677696" behindDoc="0" locked="0" layoutInCell="1" allowOverlap="1" wp14:anchorId="599A525B" wp14:editId="105649C0">
            <wp:simplePos x="0" y="0"/>
            <wp:positionH relativeFrom="column">
              <wp:posOffset>74295</wp:posOffset>
            </wp:positionH>
            <wp:positionV relativeFrom="paragraph">
              <wp:posOffset>488950</wp:posOffset>
            </wp:positionV>
            <wp:extent cx="3619500" cy="2545080"/>
            <wp:effectExtent l="0" t="0" r="0" b="762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619500" cy="2545080"/>
                    </a:xfrm>
                    <a:prstGeom prst="rect">
                      <a:avLst/>
                    </a:prstGeom>
                  </pic:spPr>
                </pic:pic>
              </a:graphicData>
            </a:graphic>
            <wp14:sizeRelH relativeFrom="page">
              <wp14:pctWidth>0</wp14:pctWidth>
            </wp14:sizeRelH>
            <wp14:sizeRelV relativeFrom="page">
              <wp14:pctHeight>0</wp14:pctHeight>
            </wp14:sizeRelV>
          </wp:anchor>
        </w:drawing>
      </w:r>
      <w:r w:rsidR="002A677F" w:rsidRPr="009C28FF">
        <w:rPr>
          <w:rFonts w:ascii="仿宋" w:eastAsia="仿宋" w:hAnsi="仿宋" w:cs="Arial" w:hint="eastAsia"/>
          <w:color w:val="444444"/>
          <w:kern w:val="0"/>
          <w:sz w:val="28"/>
          <w:szCs w:val="28"/>
        </w:rPr>
        <w:t>课前：开课前三天，让学生提前进入单词打卡学习状态。开课前一天，在职教云和</w:t>
      </w:r>
      <w:proofErr w:type="gramStart"/>
      <w:r w:rsidR="002A677F" w:rsidRPr="009C28FF">
        <w:rPr>
          <w:rFonts w:ascii="仿宋" w:eastAsia="仿宋" w:hAnsi="仿宋" w:cs="Arial" w:hint="eastAsia"/>
          <w:color w:val="444444"/>
          <w:kern w:val="0"/>
          <w:sz w:val="28"/>
          <w:szCs w:val="28"/>
        </w:rPr>
        <w:t>微信群</w:t>
      </w:r>
      <w:proofErr w:type="gramEnd"/>
      <w:r w:rsidR="002A677F" w:rsidRPr="009C28FF">
        <w:rPr>
          <w:rFonts w:ascii="仿宋" w:eastAsia="仿宋" w:hAnsi="仿宋" w:cs="Arial" w:hint="eastAsia"/>
          <w:color w:val="444444"/>
          <w:kern w:val="0"/>
          <w:sz w:val="28"/>
          <w:szCs w:val="28"/>
        </w:rPr>
        <w:t>同时发布了本次课的教学内容和话题导入视频，提前设计了多种形式的教学活动；检查钉钉和</w:t>
      </w:r>
      <w:proofErr w:type="gramStart"/>
      <w:r w:rsidR="002A677F" w:rsidRPr="009C28FF">
        <w:rPr>
          <w:rFonts w:ascii="仿宋" w:eastAsia="仿宋" w:hAnsi="仿宋" w:cs="Arial" w:hint="eastAsia"/>
          <w:color w:val="444444"/>
          <w:kern w:val="0"/>
          <w:sz w:val="28"/>
          <w:szCs w:val="28"/>
        </w:rPr>
        <w:t>职教云</w:t>
      </w:r>
      <w:proofErr w:type="gramEnd"/>
      <w:r w:rsidR="002A677F" w:rsidRPr="009C28FF">
        <w:rPr>
          <w:rFonts w:ascii="仿宋" w:eastAsia="仿宋" w:hAnsi="仿宋" w:cs="Arial" w:hint="eastAsia"/>
          <w:color w:val="444444"/>
          <w:kern w:val="0"/>
          <w:sz w:val="28"/>
          <w:szCs w:val="28"/>
        </w:rPr>
        <w:t>平台是否可以正常使用。</w:t>
      </w:r>
    </w:p>
    <w:p w:rsidR="002A677F" w:rsidRPr="009C28FF" w:rsidRDefault="002A677F" w:rsidP="002A677F">
      <w:pPr>
        <w:spacing w:line="500" w:lineRule="exact"/>
        <w:ind w:firstLineChars="200" w:firstLine="560"/>
        <w:rPr>
          <w:rFonts w:ascii="仿宋" w:eastAsia="仿宋" w:hAnsi="仿宋" w:cs="Arial"/>
          <w:color w:val="444444"/>
          <w:kern w:val="0"/>
          <w:sz w:val="28"/>
          <w:szCs w:val="28"/>
        </w:rPr>
      </w:pPr>
      <w:r w:rsidRPr="009C28FF">
        <w:rPr>
          <w:rFonts w:ascii="仿宋" w:eastAsia="仿宋" w:hAnsi="仿宋" w:cs="Arial" w:hint="eastAsia"/>
          <w:color w:val="444444"/>
          <w:kern w:val="0"/>
          <w:sz w:val="28"/>
          <w:szCs w:val="28"/>
        </w:rPr>
        <w:t>课中：</w:t>
      </w:r>
      <w:r w:rsidRPr="009C28FF">
        <w:rPr>
          <w:rFonts w:ascii="仿宋" w:eastAsia="仿宋" w:hAnsi="仿宋" w:cs="Arial"/>
          <w:color w:val="444444"/>
          <w:kern w:val="0"/>
          <w:sz w:val="28"/>
          <w:szCs w:val="28"/>
        </w:rPr>
        <w:t>1.</w:t>
      </w:r>
      <w:r w:rsidRPr="009C28FF">
        <w:rPr>
          <w:rFonts w:ascii="仿宋" w:eastAsia="仿宋" w:hAnsi="仿宋" w:cs="Arial" w:hint="eastAsia"/>
          <w:color w:val="444444"/>
          <w:kern w:val="0"/>
          <w:sz w:val="28"/>
          <w:szCs w:val="28"/>
        </w:rPr>
        <w:t>特殊时期，学生们多多少少会有些许焦虑，直播开课，</w:t>
      </w:r>
      <w:r>
        <w:rPr>
          <w:rFonts w:ascii="仿宋" w:eastAsia="仿宋" w:hAnsi="仿宋" w:cs="Arial" w:hint="eastAsia"/>
          <w:color w:val="444444"/>
          <w:kern w:val="0"/>
          <w:sz w:val="28"/>
          <w:szCs w:val="28"/>
        </w:rPr>
        <w:t>陈老师</w:t>
      </w:r>
      <w:r w:rsidRPr="009C28FF">
        <w:rPr>
          <w:rFonts w:ascii="仿宋" w:eastAsia="仿宋" w:hAnsi="仿宋" w:cs="Arial" w:hint="eastAsia"/>
          <w:color w:val="444444"/>
          <w:kern w:val="0"/>
          <w:sz w:val="28"/>
          <w:szCs w:val="28"/>
        </w:rPr>
        <w:t>借用并翻译了近期我比较喜欢的几句话作为开篇：</w:t>
      </w:r>
      <w:r w:rsidRPr="009C28FF">
        <w:rPr>
          <w:rFonts w:ascii="仿宋" w:eastAsia="仿宋" w:hAnsi="仿宋" w:cs="Arial"/>
          <w:color w:val="444444"/>
          <w:kern w:val="0"/>
          <w:sz w:val="28"/>
          <w:szCs w:val="28"/>
        </w:rPr>
        <w:t xml:space="preserve">In the face of the disaster, we every teacher, every student must really </w:t>
      </w:r>
      <w:r w:rsidRPr="009C28FF">
        <w:rPr>
          <w:rFonts w:ascii="仿宋" w:eastAsia="仿宋" w:hAnsi="仿宋" w:cs="Arial"/>
          <w:color w:val="444444"/>
          <w:kern w:val="0"/>
          <w:sz w:val="28"/>
          <w:szCs w:val="28"/>
        </w:rPr>
        <w:lastRenderedPageBreak/>
        <w:t>cooperate with each other. We should do what we can do or what we can do with efforts to the best. We teachers shouldn’t neglect teaching and students shouldn’t neglect their studies, which is the best support for our country.</w:t>
      </w:r>
      <w:r w:rsidRPr="009C28FF">
        <w:rPr>
          <w:rFonts w:ascii="仿宋" w:eastAsia="仿宋" w:hAnsi="仿宋" w:cs="Arial" w:hint="eastAsia"/>
          <w:color w:val="444444"/>
          <w:kern w:val="0"/>
          <w:sz w:val="28"/>
          <w:szCs w:val="28"/>
        </w:rPr>
        <w:t>（在灾难面前，我们每一位老师、每一位同学必须真正做到风雨同舟、携手共进。把我们应该做的、能够做的、通过努力能够做到的事情，做到最好，做到最佳。老师不荒废教学，学生不荒废学业，就是作为教师与学生对国家最好的支持。）</w:t>
      </w:r>
      <w:r>
        <w:rPr>
          <w:rFonts w:ascii="仿宋" w:eastAsia="仿宋" w:hAnsi="仿宋" w:cs="Arial" w:hint="eastAsia"/>
          <w:color w:val="444444"/>
          <w:kern w:val="0"/>
          <w:sz w:val="28"/>
          <w:szCs w:val="28"/>
        </w:rPr>
        <w:t xml:space="preserve"> </w:t>
      </w:r>
      <w:r w:rsidRPr="009C28FF">
        <w:rPr>
          <w:rFonts w:ascii="仿宋" w:eastAsia="仿宋" w:hAnsi="仿宋" w:cs="Arial"/>
          <w:color w:val="444444"/>
          <w:kern w:val="0"/>
          <w:sz w:val="28"/>
          <w:szCs w:val="28"/>
        </w:rPr>
        <w:t xml:space="preserve">2. </w:t>
      </w:r>
      <w:r w:rsidRPr="009C28FF">
        <w:rPr>
          <w:rFonts w:ascii="仿宋" w:eastAsia="仿宋" w:hAnsi="仿宋" w:cs="Arial" w:hint="eastAsia"/>
          <w:color w:val="444444"/>
          <w:kern w:val="0"/>
          <w:sz w:val="28"/>
          <w:szCs w:val="28"/>
        </w:rPr>
        <w:t>英语课堂需要开口说，需要实操展示，学生双击</w:t>
      </w:r>
      <w:r w:rsidRPr="009C28FF">
        <w:rPr>
          <w:rFonts w:ascii="仿宋" w:eastAsia="仿宋" w:hAnsi="仿宋" w:cs="Arial"/>
          <w:color w:val="444444"/>
          <w:kern w:val="0"/>
          <w:sz w:val="28"/>
          <w:szCs w:val="28"/>
        </w:rPr>
        <w:t>666</w:t>
      </w:r>
      <w:r w:rsidRPr="009C28FF">
        <w:rPr>
          <w:rFonts w:ascii="仿宋" w:eastAsia="仿宋" w:hAnsi="仿宋" w:cs="Arial" w:hint="eastAsia"/>
          <w:color w:val="444444"/>
          <w:kern w:val="0"/>
          <w:sz w:val="28"/>
          <w:szCs w:val="28"/>
        </w:rPr>
        <w:t>和发弹幕，不能解决张嘴说英语的问题。直播课堂受网络和学生学习环境的影响，前期</w:t>
      </w:r>
      <w:proofErr w:type="gramStart"/>
      <w:r w:rsidRPr="009C28FF">
        <w:rPr>
          <w:rFonts w:ascii="仿宋" w:eastAsia="仿宋" w:hAnsi="仿宋" w:cs="Arial" w:hint="eastAsia"/>
          <w:color w:val="444444"/>
          <w:kern w:val="0"/>
          <w:sz w:val="28"/>
          <w:szCs w:val="28"/>
        </w:rPr>
        <w:t>连麦效果</w:t>
      </w:r>
      <w:proofErr w:type="gramEnd"/>
      <w:r w:rsidRPr="009C28FF">
        <w:rPr>
          <w:rFonts w:ascii="仿宋" w:eastAsia="仿宋" w:hAnsi="仿宋" w:cs="Arial" w:hint="eastAsia"/>
          <w:color w:val="444444"/>
          <w:kern w:val="0"/>
          <w:sz w:val="28"/>
          <w:szCs w:val="28"/>
        </w:rPr>
        <w:t>不理想，有卡顿有噪音。</w:t>
      </w:r>
      <w:r>
        <w:rPr>
          <w:rFonts w:ascii="仿宋" w:eastAsia="仿宋" w:hAnsi="仿宋" w:cs="Arial" w:hint="eastAsia"/>
          <w:color w:val="444444"/>
          <w:kern w:val="0"/>
          <w:sz w:val="28"/>
          <w:szCs w:val="28"/>
        </w:rPr>
        <w:t>陈老师</w:t>
      </w:r>
      <w:r w:rsidRPr="009C28FF">
        <w:rPr>
          <w:rFonts w:ascii="仿宋" w:eastAsia="仿宋" w:hAnsi="仿宋" w:cs="Arial" w:hint="eastAsia"/>
          <w:color w:val="444444"/>
          <w:kern w:val="0"/>
          <w:sz w:val="28"/>
          <w:szCs w:val="28"/>
        </w:rPr>
        <w:t>立刻调整方式，将口语表达部分转移到</w:t>
      </w:r>
      <w:proofErr w:type="gramStart"/>
      <w:r w:rsidRPr="009C28FF">
        <w:rPr>
          <w:rFonts w:ascii="仿宋" w:eastAsia="仿宋" w:hAnsi="仿宋" w:cs="Arial" w:hint="eastAsia"/>
          <w:color w:val="444444"/>
          <w:kern w:val="0"/>
          <w:sz w:val="28"/>
          <w:szCs w:val="28"/>
        </w:rPr>
        <w:t>微信群</w:t>
      </w:r>
      <w:proofErr w:type="gramEnd"/>
      <w:r w:rsidRPr="009C28FF">
        <w:rPr>
          <w:rFonts w:ascii="仿宋" w:eastAsia="仿宋" w:hAnsi="仿宋" w:cs="Arial" w:hint="eastAsia"/>
          <w:color w:val="444444"/>
          <w:kern w:val="0"/>
          <w:sz w:val="28"/>
          <w:szCs w:val="28"/>
        </w:rPr>
        <w:t>，让学生在</w:t>
      </w:r>
      <w:proofErr w:type="gramStart"/>
      <w:r w:rsidRPr="009C28FF">
        <w:rPr>
          <w:rFonts w:ascii="仿宋" w:eastAsia="仿宋" w:hAnsi="仿宋" w:cs="Arial" w:hint="eastAsia"/>
          <w:color w:val="444444"/>
          <w:kern w:val="0"/>
          <w:sz w:val="28"/>
          <w:szCs w:val="28"/>
        </w:rPr>
        <w:t>微信群</w:t>
      </w:r>
      <w:proofErr w:type="gramEnd"/>
      <w:r w:rsidRPr="009C28FF">
        <w:rPr>
          <w:rFonts w:ascii="仿宋" w:eastAsia="仿宋" w:hAnsi="仿宋" w:cs="Arial" w:hint="eastAsia"/>
          <w:color w:val="444444"/>
          <w:kern w:val="0"/>
          <w:sz w:val="28"/>
          <w:szCs w:val="28"/>
        </w:rPr>
        <w:t>发语音发视频，共享屏幕，类似面授课堂的模式。但是在不同的平台切换，极易导致黑屏和卡顿。最终的应对策略是电脑手机同步在线，电脑直播的同时，用手机掌握钉钉聊天室的语音动态，及时用手机播放学生的语音（学生可以清晰地听到大家的发言）并给予加分鼓励。</w:t>
      </w:r>
    </w:p>
    <w:p w:rsidR="002A677F" w:rsidRDefault="002A677F" w:rsidP="002A677F">
      <w:pPr>
        <w:spacing w:line="500" w:lineRule="exact"/>
        <w:ind w:firstLineChars="200" w:firstLine="560"/>
        <w:rPr>
          <w:rFonts w:ascii="仿宋" w:eastAsia="仿宋" w:hAnsi="仿宋" w:cs="Arial"/>
          <w:color w:val="444444"/>
          <w:kern w:val="0"/>
          <w:sz w:val="28"/>
          <w:szCs w:val="28"/>
        </w:rPr>
      </w:pPr>
      <w:r w:rsidRPr="009C28FF">
        <w:rPr>
          <w:rFonts w:ascii="仿宋" w:eastAsia="仿宋" w:hAnsi="仿宋" w:cs="Arial" w:hint="eastAsia"/>
          <w:color w:val="444444"/>
          <w:kern w:val="0"/>
          <w:sz w:val="28"/>
          <w:szCs w:val="28"/>
        </w:rPr>
        <w:t>课后：直播的时间有限，教学过程中需要时间对重难点进行讲解，本班学生表现力积极，大部分学生（包括面授时害羞但在手机背后却很活跃的孩子）都想赢得加分机会，对此，我给学生提供了多种选择，一方面，我在</w:t>
      </w:r>
      <w:proofErr w:type="gramStart"/>
      <w:r w:rsidRPr="009C28FF">
        <w:rPr>
          <w:rFonts w:ascii="仿宋" w:eastAsia="仿宋" w:hAnsi="仿宋" w:cs="Arial" w:hint="eastAsia"/>
          <w:color w:val="444444"/>
          <w:kern w:val="0"/>
          <w:sz w:val="28"/>
          <w:szCs w:val="28"/>
        </w:rPr>
        <w:t>职教云</w:t>
      </w:r>
      <w:proofErr w:type="gramEnd"/>
      <w:r w:rsidRPr="009C28FF">
        <w:rPr>
          <w:rFonts w:ascii="仿宋" w:eastAsia="仿宋" w:hAnsi="仿宋" w:cs="Arial" w:hint="eastAsia"/>
          <w:color w:val="444444"/>
          <w:kern w:val="0"/>
          <w:sz w:val="28"/>
          <w:szCs w:val="28"/>
        </w:rPr>
        <w:t>平台发布课后任务，或音频听写或句子听写或提交音频，学生各取所长；另一方面，延长线下课堂，学生在课程当天发的所有语音，由小助理统计加分，计入平时成绩。</w:t>
      </w:r>
    </w:p>
    <w:p w:rsidR="002A677F" w:rsidRDefault="002A677F" w:rsidP="002A677F">
      <w:pPr>
        <w:spacing w:line="500" w:lineRule="exact"/>
        <w:ind w:firstLineChars="200" w:firstLine="562"/>
        <w:rPr>
          <w:rFonts w:ascii="仿宋" w:eastAsia="仿宋" w:hAnsi="仿宋" w:cs="Arial"/>
          <w:b/>
          <w:color w:val="444444"/>
          <w:kern w:val="0"/>
          <w:sz w:val="28"/>
          <w:szCs w:val="28"/>
        </w:rPr>
      </w:pPr>
    </w:p>
    <w:p w:rsidR="002A677F" w:rsidRPr="00AF1099" w:rsidRDefault="002A677F" w:rsidP="002A677F">
      <w:pPr>
        <w:spacing w:line="500" w:lineRule="exact"/>
        <w:ind w:firstLineChars="200" w:firstLine="562"/>
        <w:rPr>
          <w:rFonts w:ascii="仿宋" w:eastAsia="仿宋" w:hAnsi="仿宋" w:cs="Arial"/>
          <w:b/>
          <w:color w:val="444444"/>
          <w:kern w:val="0"/>
          <w:sz w:val="28"/>
          <w:szCs w:val="28"/>
        </w:rPr>
      </w:pPr>
      <w:r w:rsidRPr="00AF1099">
        <w:rPr>
          <w:rFonts w:ascii="仿宋" w:eastAsia="仿宋" w:hAnsi="仿宋" w:cs="Arial" w:hint="eastAsia"/>
          <w:b/>
          <w:color w:val="444444"/>
          <w:kern w:val="0"/>
          <w:sz w:val="28"/>
          <w:szCs w:val="28"/>
        </w:rPr>
        <w:t>案例3：</w:t>
      </w:r>
    </w:p>
    <w:p w:rsidR="002A677F" w:rsidRPr="00AF1099" w:rsidRDefault="002A677F" w:rsidP="002A677F">
      <w:pPr>
        <w:spacing w:line="500" w:lineRule="exact"/>
        <w:ind w:firstLineChars="200" w:firstLine="562"/>
        <w:rPr>
          <w:rFonts w:ascii="仿宋" w:eastAsia="仿宋" w:hAnsi="仿宋" w:cs="Arial"/>
          <w:b/>
          <w:color w:val="444444"/>
          <w:kern w:val="0"/>
          <w:sz w:val="28"/>
          <w:szCs w:val="28"/>
        </w:rPr>
      </w:pPr>
      <w:r w:rsidRPr="00AF1099">
        <w:rPr>
          <w:rFonts w:ascii="仿宋" w:eastAsia="仿宋" w:hAnsi="仿宋" w:cs="Arial" w:hint="eastAsia"/>
          <w:b/>
          <w:color w:val="444444"/>
          <w:kern w:val="0"/>
          <w:sz w:val="28"/>
          <w:szCs w:val="28"/>
        </w:rPr>
        <w:t>课程：《大学生就业指导》</w:t>
      </w:r>
    </w:p>
    <w:p w:rsidR="002A677F" w:rsidRPr="00AF1099" w:rsidRDefault="002A677F" w:rsidP="002A677F">
      <w:pPr>
        <w:spacing w:line="500" w:lineRule="exact"/>
        <w:ind w:firstLineChars="200" w:firstLine="562"/>
        <w:rPr>
          <w:rFonts w:ascii="仿宋" w:eastAsia="仿宋" w:hAnsi="仿宋" w:cs="Arial"/>
          <w:b/>
          <w:color w:val="444444"/>
          <w:kern w:val="0"/>
          <w:sz w:val="28"/>
          <w:szCs w:val="28"/>
        </w:rPr>
      </w:pPr>
      <w:r w:rsidRPr="00AF1099">
        <w:rPr>
          <w:rFonts w:ascii="仿宋" w:eastAsia="仿宋" w:hAnsi="仿宋" w:cs="Arial" w:hint="eastAsia"/>
          <w:b/>
          <w:color w:val="444444"/>
          <w:kern w:val="0"/>
          <w:sz w:val="28"/>
          <w:szCs w:val="28"/>
        </w:rPr>
        <w:t>授课教师：高茹、</w:t>
      </w:r>
      <w:proofErr w:type="gramStart"/>
      <w:r w:rsidRPr="00AF1099">
        <w:rPr>
          <w:rFonts w:ascii="仿宋" w:eastAsia="仿宋" w:hAnsi="仿宋" w:cs="Arial" w:hint="eastAsia"/>
          <w:b/>
          <w:color w:val="444444"/>
          <w:kern w:val="0"/>
          <w:sz w:val="28"/>
          <w:szCs w:val="28"/>
        </w:rPr>
        <w:t>尹嫦</w:t>
      </w:r>
      <w:proofErr w:type="gramEnd"/>
      <w:r w:rsidRPr="00AF1099">
        <w:rPr>
          <w:rFonts w:ascii="仿宋" w:eastAsia="仿宋" w:hAnsi="仿宋" w:cs="Arial" w:hint="eastAsia"/>
          <w:b/>
          <w:color w:val="444444"/>
          <w:kern w:val="0"/>
          <w:sz w:val="28"/>
          <w:szCs w:val="28"/>
        </w:rPr>
        <w:t>春、倪啸旻</w:t>
      </w:r>
      <w:r>
        <w:rPr>
          <w:rFonts w:ascii="仿宋" w:eastAsia="仿宋" w:hAnsi="仿宋" w:cs="Arial" w:hint="eastAsia"/>
          <w:b/>
          <w:color w:val="444444"/>
          <w:kern w:val="0"/>
          <w:sz w:val="28"/>
          <w:szCs w:val="28"/>
        </w:rPr>
        <w:t>、李少敏</w:t>
      </w:r>
    </w:p>
    <w:p w:rsidR="002A677F" w:rsidRPr="00AF1099" w:rsidRDefault="002A677F" w:rsidP="002A677F">
      <w:pPr>
        <w:spacing w:line="500" w:lineRule="exact"/>
        <w:ind w:firstLineChars="200" w:firstLine="560"/>
        <w:rPr>
          <w:rFonts w:ascii="仿宋" w:eastAsia="仿宋" w:hAnsi="仿宋" w:cs="Arial"/>
          <w:color w:val="444444"/>
          <w:kern w:val="0"/>
          <w:sz w:val="28"/>
          <w:szCs w:val="28"/>
        </w:rPr>
      </w:pPr>
      <w:r w:rsidRPr="00AF1099">
        <w:rPr>
          <w:rFonts w:ascii="仿宋" w:eastAsia="仿宋" w:hAnsi="仿宋" w:cs="Arial" w:hint="eastAsia"/>
          <w:color w:val="444444"/>
          <w:kern w:val="0"/>
          <w:sz w:val="28"/>
          <w:szCs w:val="28"/>
        </w:rPr>
        <w:t>1.团队作战，确保工作有开展</w:t>
      </w:r>
    </w:p>
    <w:p w:rsidR="002A677F" w:rsidRPr="00411660" w:rsidRDefault="002A677F" w:rsidP="002A677F">
      <w:pPr>
        <w:spacing w:line="500" w:lineRule="exact"/>
        <w:ind w:firstLineChars="200" w:firstLine="560"/>
        <w:rPr>
          <w:rFonts w:ascii="仿宋" w:eastAsia="仿宋" w:hAnsi="仿宋" w:cs="Arial"/>
          <w:color w:val="444444"/>
          <w:kern w:val="0"/>
          <w:sz w:val="28"/>
          <w:szCs w:val="28"/>
        </w:rPr>
      </w:pPr>
      <w:r w:rsidRPr="00411660">
        <w:rPr>
          <w:rFonts w:ascii="仿宋" w:eastAsia="仿宋" w:hAnsi="仿宋" w:cs="Arial" w:hint="eastAsia"/>
          <w:color w:val="444444"/>
          <w:kern w:val="0"/>
          <w:sz w:val="28"/>
          <w:szCs w:val="28"/>
        </w:rPr>
        <w:t>在备课阶段，针对本次疫情阶段的在线教学，需要老师高度负责、批改大量学生作业，并且教学经验要丰富，对混合式教学要有足够的驾驭能力。根据本次教情，迅速调整教学团队，精选本校专职老师搭建团队。团队快速进行分工合作，分阶段对团队进行了工作任务的部署，让每一位老师的优势得以充分发挥。每位</w:t>
      </w:r>
      <w:r w:rsidRPr="00411660">
        <w:rPr>
          <w:rFonts w:ascii="仿宋" w:eastAsia="仿宋" w:hAnsi="仿宋" w:cs="Arial" w:hint="eastAsia"/>
          <w:color w:val="444444"/>
          <w:kern w:val="0"/>
          <w:sz w:val="28"/>
          <w:szCs w:val="28"/>
        </w:rPr>
        <w:lastRenderedPageBreak/>
        <w:t>老师对于自己在团队中的工作、个人的工作进程都及时进行记录，确保工作有序进行。</w:t>
      </w:r>
    </w:p>
    <w:p w:rsidR="002A677F" w:rsidRPr="00411660" w:rsidRDefault="002A677F" w:rsidP="002A677F">
      <w:pPr>
        <w:spacing w:line="500" w:lineRule="exact"/>
        <w:ind w:firstLineChars="200" w:firstLine="560"/>
        <w:rPr>
          <w:rFonts w:ascii="仿宋" w:eastAsia="仿宋" w:hAnsi="仿宋" w:cs="Arial"/>
          <w:color w:val="444444"/>
          <w:kern w:val="0"/>
          <w:sz w:val="28"/>
          <w:szCs w:val="28"/>
        </w:rPr>
      </w:pPr>
      <w:r>
        <w:rPr>
          <w:rFonts w:ascii="仿宋" w:eastAsia="仿宋" w:hAnsi="仿宋" w:cs="Arial" w:hint="eastAsia"/>
          <w:color w:val="444444"/>
          <w:kern w:val="0"/>
          <w:sz w:val="28"/>
          <w:szCs w:val="28"/>
        </w:rPr>
        <w:t>2.</w:t>
      </w:r>
      <w:r w:rsidRPr="00411660">
        <w:rPr>
          <w:rFonts w:ascii="仿宋" w:eastAsia="仿宋" w:hAnsi="仿宋" w:cs="Arial" w:hint="eastAsia"/>
          <w:color w:val="444444"/>
          <w:kern w:val="0"/>
          <w:sz w:val="28"/>
          <w:szCs w:val="28"/>
        </w:rPr>
        <w:t>精选线上优质教学资源</w:t>
      </w:r>
    </w:p>
    <w:p w:rsidR="002A677F" w:rsidRPr="00411660" w:rsidRDefault="002A677F" w:rsidP="002A677F">
      <w:pPr>
        <w:spacing w:line="500" w:lineRule="exact"/>
        <w:ind w:firstLineChars="200" w:firstLine="560"/>
        <w:rPr>
          <w:rFonts w:ascii="仿宋" w:eastAsia="仿宋" w:hAnsi="仿宋" w:cs="Arial"/>
          <w:color w:val="444444"/>
          <w:kern w:val="0"/>
          <w:sz w:val="28"/>
          <w:szCs w:val="28"/>
        </w:rPr>
      </w:pPr>
      <w:r w:rsidRPr="00411660">
        <w:rPr>
          <w:rFonts w:ascii="仿宋" w:eastAsia="仿宋" w:hAnsi="仿宋" w:cs="Arial" w:hint="eastAsia"/>
          <w:color w:val="444444"/>
          <w:kern w:val="0"/>
          <w:sz w:val="28"/>
          <w:szCs w:val="28"/>
        </w:rPr>
        <w:t>根据教育部精神，从优质在线课程中寻找教学资源。在智慧树平台精选了两门相关课程“网红”精品课程，拍得有趣、实用，适合我校学情，突出实用性。</w:t>
      </w:r>
    </w:p>
    <w:p w:rsidR="002A677F" w:rsidRPr="00411660" w:rsidRDefault="002A677F" w:rsidP="002A677F">
      <w:pPr>
        <w:spacing w:line="500" w:lineRule="exact"/>
        <w:ind w:firstLineChars="250" w:firstLine="700"/>
        <w:rPr>
          <w:rFonts w:ascii="仿宋" w:eastAsia="仿宋" w:hAnsi="仿宋" w:cs="Arial"/>
          <w:color w:val="444444"/>
          <w:kern w:val="0"/>
          <w:sz w:val="28"/>
          <w:szCs w:val="28"/>
        </w:rPr>
      </w:pPr>
      <w:r>
        <w:rPr>
          <w:rFonts w:ascii="仿宋" w:eastAsia="仿宋" w:hAnsi="仿宋" w:cs="Arial" w:hint="eastAsia"/>
          <w:color w:val="444444"/>
          <w:kern w:val="0"/>
          <w:sz w:val="28"/>
          <w:szCs w:val="28"/>
        </w:rPr>
        <w:t>3.</w:t>
      </w:r>
      <w:r w:rsidRPr="00411660">
        <w:rPr>
          <w:rFonts w:ascii="仿宋" w:eastAsia="仿宋" w:hAnsi="仿宋" w:cs="Arial" w:hint="eastAsia"/>
          <w:color w:val="444444"/>
          <w:kern w:val="0"/>
          <w:sz w:val="28"/>
          <w:szCs w:val="28"/>
        </w:rPr>
        <w:t>确保教学质量稳中有升</w:t>
      </w:r>
    </w:p>
    <w:p w:rsidR="002A677F" w:rsidRPr="00411660" w:rsidRDefault="002A677F" w:rsidP="002A677F">
      <w:pPr>
        <w:spacing w:line="500" w:lineRule="exact"/>
        <w:ind w:firstLineChars="250" w:firstLine="700"/>
        <w:rPr>
          <w:rFonts w:ascii="仿宋" w:eastAsia="仿宋" w:hAnsi="仿宋" w:cs="Arial"/>
          <w:color w:val="444444"/>
          <w:kern w:val="0"/>
          <w:sz w:val="28"/>
          <w:szCs w:val="28"/>
        </w:rPr>
      </w:pPr>
      <w:r w:rsidRPr="00411660">
        <w:rPr>
          <w:rFonts w:ascii="仿宋" w:eastAsia="仿宋" w:hAnsi="仿宋" w:cs="Arial" w:hint="eastAsia"/>
          <w:color w:val="444444"/>
          <w:kern w:val="0"/>
          <w:sz w:val="28"/>
          <w:szCs w:val="28"/>
        </w:rPr>
        <w:t>仔细调研混合式教学模式与正常教学模式、</w:t>
      </w:r>
      <w:proofErr w:type="gramStart"/>
      <w:r w:rsidRPr="00411660">
        <w:rPr>
          <w:rFonts w:ascii="仿宋" w:eastAsia="仿宋" w:hAnsi="仿宋" w:cs="Arial" w:hint="eastAsia"/>
          <w:color w:val="444444"/>
          <w:kern w:val="0"/>
          <w:sz w:val="28"/>
          <w:szCs w:val="28"/>
        </w:rPr>
        <w:t>纯线上</w:t>
      </w:r>
      <w:proofErr w:type="gramEnd"/>
      <w:r w:rsidRPr="00411660">
        <w:rPr>
          <w:rFonts w:ascii="仿宋" w:eastAsia="仿宋" w:hAnsi="仿宋" w:cs="Arial" w:hint="eastAsia"/>
          <w:color w:val="444444"/>
          <w:kern w:val="0"/>
          <w:sz w:val="28"/>
          <w:szCs w:val="28"/>
        </w:rPr>
        <w:t>教学模式与线下教学模式的优劣。因为本门课程性质特殊，面向的受众是马上要进入找工作阶段的学生，而本次疫情势必会对就业形势带来直接影响，如何调动学生积极主动性，是课程要重点突破的难点。团队提出，不仅教学质量不下降，必须</w:t>
      </w:r>
      <w:proofErr w:type="gramStart"/>
      <w:r w:rsidRPr="00411660">
        <w:rPr>
          <w:rFonts w:ascii="仿宋" w:eastAsia="仿宋" w:hAnsi="仿宋" w:cs="Arial" w:hint="eastAsia"/>
          <w:color w:val="444444"/>
          <w:kern w:val="0"/>
          <w:sz w:val="28"/>
          <w:szCs w:val="28"/>
        </w:rPr>
        <w:t>让教学</w:t>
      </w:r>
      <w:proofErr w:type="gramEnd"/>
      <w:r w:rsidRPr="00411660">
        <w:rPr>
          <w:rFonts w:ascii="仿宋" w:eastAsia="仿宋" w:hAnsi="仿宋" w:cs="Arial" w:hint="eastAsia"/>
          <w:color w:val="444444"/>
          <w:kern w:val="0"/>
          <w:sz w:val="28"/>
          <w:szCs w:val="28"/>
        </w:rPr>
        <w:t>质量稳中有升，才有可能带出能更好应对市场变化的学生。</w:t>
      </w:r>
    </w:p>
    <w:p w:rsidR="002A677F" w:rsidRPr="00411660" w:rsidRDefault="002A677F" w:rsidP="002A677F">
      <w:pPr>
        <w:spacing w:line="500" w:lineRule="exact"/>
        <w:ind w:firstLineChars="200" w:firstLine="560"/>
        <w:rPr>
          <w:rFonts w:ascii="仿宋" w:eastAsia="仿宋" w:hAnsi="仿宋" w:cs="Arial"/>
          <w:color w:val="444444"/>
          <w:kern w:val="0"/>
          <w:sz w:val="28"/>
          <w:szCs w:val="28"/>
        </w:rPr>
      </w:pPr>
      <w:r w:rsidRPr="00411660">
        <w:rPr>
          <w:rFonts w:ascii="仿宋" w:eastAsia="仿宋" w:hAnsi="仿宋" w:cs="Arial" w:hint="eastAsia"/>
          <w:color w:val="444444"/>
          <w:kern w:val="0"/>
          <w:sz w:val="28"/>
          <w:szCs w:val="28"/>
        </w:rPr>
        <w:t>我们在优质教学资源保证学生认知的前提下，配套在线课程，设计出了一组作业单式的工作任务，在八次课中，每次课前学生都要完成通过在线课程自学，先完成作业，老师课上点评后，再进行修改。相比原来的教学模式，老师说学生听再做作业，学习效率大幅提高。（这个过程还在摸索中，已经有一部分学生能跟上节奏，通过自学提前完成作业了。）</w:t>
      </w:r>
    </w:p>
    <w:p w:rsidR="002A677F" w:rsidRPr="00411660" w:rsidRDefault="002A677F" w:rsidP="002A677F">
      <w:pPr>
        <w:spacing w:line="500" w:lineRule="exact"/>
        <w:ind w:firstLineChars="200" w:firstLine="560"/>
        <w:rPr>
          <w:rFonts w:ascii="仿宋" w:eastAsia="仿宋" w:hAnsi="仿宋" w:cs="Arial"/>
          <w:color w:val="444444"/>
          <w:kern w:val="0"/>
          <w:sz w:val="28"/>
          <w:szCs w:val="28"/>
        </w:rPr>
      </w:pPr>
      <w:r w:rsidRPr="00411660">
        <w:rPr>
          <w:rFonts w:ascii="仿宋" w:eastAsia="仿宋" w:hAnsi="仿宋" w:cs="Arial" w:hint="eastAsia"/>
          <w:color w:val="444444"/>
          <w:kern w:val="0"/>
          <w:sz w:val="28"/>
          <w:szCs w:val="28"/>
        </w:rPr>
        <w:t>本次教学正在尝试实现以往在传统教学中，“认为好”但是却做不到的“翻转课堂”教学，真正做到认知、初步的技能训练前置，课堂重点解决难点疑点。</w:t>
      </w:r>
    </w:p>
    <w:p w:rsidR="002A677F" w:rsidRPr="00411660" w:rsidRDefault="002A677F" w:rsidP="002A677F">
      <w:pPr>
        <w:spacing w:line="500" w:lineRule="exact"/>
        <w:ind w:firstLineChars="200" w:firstLine="560"/>
        <w:rPr>
          <w:rFonts w:ascii="仿宋" w:eastAsia="仿宋" w:hAnsi="仿宋" w:cs="Arial"/>
          <w:color w:val="444444"/>
          <w:kern w:val="0"/>
          <w:sz w:val="28"/>
          <w:szCs w:val="28"/>
        </w:rPr>
      </w:pPr>
      <w:r>
        <w:rPr>
          <w:rFonts w:ascii="仿宋" w:eastAsia="仿宋" w:hAnsi="仿宋" w:cs="Arial" w:hint="eastAsia"/>
          <w:color w:val="444444"/>
          <w:kern w:val="0"/>
          <w:sz w:val="28"/>
          <w:szCs w:val="28"/>
        </w:rPr>
        <w:t>4.</w:t>
      </w:r>
      <w:r w:rsidRPr="00411660">
        <w:rPr>
          <w:rFonts w:ascii="仿宋" w:eastAsia="仿宋" w:hAnsi="仿宋" w:cs="Arial" w:hint="eastAsia"/>
          <w:color w:val="444444"/>
          <w:kern w:val="0"/>
          <w:sz w:val="28"/>
          <w:szCs w:val="28"/>
        </w:rPr>
        <w:t>及时根据学情调整教学</w:t>
      </w:r>
    </w:p>
    <w:p w:rsidR="002A677F" w:rsidRPr="00411660" w:rsidRDefault="002A677F" w:rsidP="002A677F">
      <w:pPr>
        <w:spacing w:line="500" w:lineRule="exact"/>
        <w:rPr>
          <w:rFonts w:ascii="仿宋" w:eastAsia="仿宋" w:hAnsi="仿宋" w:cs="Arial"/>
          <w:color w:val="444444"/>
          <w:kern w:val="0"/>
          <w:sz w:val="28"/>
          <w:szCs w:val="28"/>
        </w:rPr>
      </w:pPr>
      <w:r w:rsidRPr="00411660">
        <w:rPr>
          <w:rFonts w:ascii="仿宋" w:eastAsia="仿宋" w:hAnsi="仿宋" w:cs="Arial" w:hint="eastAsia"/>
          <w:color w:val="444444"/>
          <w:kern w:val="0"/>
          <w:sz w:val="28"/>
          <w:szCs w:val="28"/>
        </w:rPr>
        <w:t>在授课开始前，设计一整套调查问卷，了解学生学情，对学生目前求职准备工作、求职学习的需求、求职能力进行充分的调研，根据调研结果设计作业单。在授课开始后，根据第一次“求职进度表”完成情况（完成率高，但学生主体性体现不足，基本是照抄了老师给的参考模板，没有针对个人和专业的特点规划求职步骤），团队迅速开会讨论，及时调整教学内容。</w:t>
      </w:r>
    </w:p>
    <w:p w:rsidR="002A677F" w:rsidRPr="00411660" w:rsidRDefault="002A677F" w:rsidP="002A677F">
      <w:pPr>
        <w:spacing w:line="500" w:lineRule="exact"/>
        <w:ind w:firstLineChars="200" w:firstLine="560"/>
        <w:rPr>
          <w:rFonts w:ascii="仿宋" w:eastAsia="仿宋" w:hAnsi="仿宋" w:cs="Arial"/>
          <w:color w:val="444444"/>
          <w:kern w:val="0"/>
          <w:sz w:val="28"/>
          <w:szCs w:val="28"/>
        </w:rPr>
      </w:pPr>
      <w:r w:rsidRPr="00411660">
        <w:rPr>
          <w:rFonts w:ascii="仿宋" w:eastAsia="仿宋" w:hAnsi="仿宋" w:cs="Arial" w:hint="eastAsia"/>
          <w:color w:val="444444"/>
          <w:kern w:val="0"/>
          <w:sz w:val="28"/>
          <w:szCs w:val="28"/>
        </w:rPr>
        <w:t>在第二次课，邀请有多年就业工作经验的李少敏副院长，对学校就业服务、学生求职准备进行了非常详细到位的讲解，使学生了解校招工作的流程，并对求职中的注意事项有了心理准备。</w:t>
      </w:r>
    </w:p>
    <w:p w:rsidR="002A677F" w:rsidRPr="00AF1099" w:rsidRDefault="002A677F" w:rsidP="002A677F">
      <w:pPr>
        <w:spacing w:line="500" w:lineRule="exact"/>
        <w:ind w:firstLine="555"/>
        <w:rPr>
          <w:rFonts w:ascii="仿宋" w:eastAsia="仿宋" w:hAnsi="仿宋" w:cs="Arial"/>
          <w:b/>
          <w:color w:val="444444"/>
          <w:kern w:val="0"/>
          <w:sz w:val="28"/>
          <w:szCs w:val="28"/>
        </w:rPr>
      </w:pPr>
      <w:r w:rsidRPr="00AF1099">
        <w:rPr>
          <w:rFonts w:ascii="仿宋" w:eastAsia="仿宋" w:hAnsi="仿宋" w:cs="Arial" w:hint="eastAsia"/>
          <w:b/>
          <w:color w:val="444444"/>
          <w:kern w:val="0"/>
          <w:sz w:val="28"/>
          <w:szCs w:val="28"/>
        </w:rPr>
        <w:lastRenderedPageBreak/>
        <w:t>案例4：</w:t>
      </w:r>
    </w:p>
    <w:p w:rsidR="002A677F" w:rsidRPr="00AF1099" w:rsidRDefault="002A677F" w:rsidP="002A677F">
      <w:pPr>
        <w:spacing w:line="500" w:lineRule="exact"/>
        <w:ind w:firstLine="555"/>
        <w:rPr>
          <w:rFonts w:ascii="仿宋" w:eastAsia="仿宋" w:hAnsi="仿宋" w:cs="Arial"/>
          <w:b/>
          <w:color w:val="444444"/>
          <w:kern w:val="0"/>
          <w:sz w:val="28"/>
          <w:szCs w:val="28"/>
        </w:rPr>
      </w:pPr>
      <w:r w:rsidRPr="00AF1099">
        <w:rPr>
          <w:rFonts w:ascii="仿宋" w:eastAsia="仿宋" w:hAnsi="仿宋" w:cs="Arial" w:hint="eastAsia"/>
          <w:b/>
          <w:color w:val="444444"/>
          <w:kern w:val="0"/>
          <w:sz w:val="28"/>
          <w:szCs w:val="28"/>
        </w:rPr>
        <w:t>课程：《大学生心理健康教育》</w:t>
      </w:r>
    </w:p>
    <w:p w:rsidR="002A677F" w:rsidRPr="00AF1099" w:rsidRDefault="002A677F" w:rsidP="002A677F">
      <w:pPr>
        <w:spacing w:line="500" w:lineRule="exact"/>
        <w:ind w:firstLineChars="200" w:firstLine="562"/>
        <w:rPr>
          <w:rFonts w:ascii="仿宋" w:eastAsia="仿宋" w:hAnsi="仿宋" w:cs="Arial"/>
          <w:b/>
          <w:color w:val="444444"/>
          <w:kern w:val="0"/>
          <w:sz w:val="28"/>
          <w:szCs w:val="28"/>
        </w:rPr>
      </w:pPr>
      <w:r w:rsidRPr="00AF1099">
        <w:rPr>
          <w:rFonts w:ascii="仿宋" w:eastAsia="仿宋" w:hAnsi="仿宋" w:cs="Arial" w:hint="eastAsia"/>
          <w:b/>
          <w:color w:val="444444"/>
          <w:kern w:val="0"/>
          <w:sz w:val="28"/>
          <w:szCs w:val="28"/>
        </w:rPr>
        <w:t>授课教师：高茹、</w:t>
      </w:r>
      <w:proofErr w:type="gramStart"/>
      <w:r w:rsidRPr="00AF1099">
        <w:rPr>
          <w:rFonts w:ascii="仿宋" w:eastAsia="仿宋" w:hAnsi="仿宋" w:cs="Arial" w:hint="eastAsia"/>
          <w:b/>
          <w:color w:val="444444"/>
          <w:kern w:val="0"/>
          <w:sz w:val="28"/>
          <w:szCs w:val="28"/>
        </w:rPr>
        <w:t>尹嫦</w:t>
      </w:r>
      <w:proofErr w:type="gramEnd"/>
      <w:r w:rsidRPr="00AF1099">
        <w:rPr>
          <w:rFonts w:ascii="仿宋" w:eastAsia="仿宋" w:hAnsi="仿宋" w:cs="Arial" w:hint="eastAsia"/>
          <w:b/>
          <w:color w:val="444444"/>
          <w:kern w:val="0"/>
          <w:sz w:val="28"/>
          <w:szCs w:val="28"/>
        </w:rPr>
        <w:t>春、倪啸旻</w:t>
      </w:r>
    </w:p>
    <w:p w:rsidR="002A677F" w:rsidRPr="00AF1099" w:rsidRDefault="002A677F" w:rsidP="002A677F">
      <w:pPr>
        <w:spacing w:line="500" w:lineRule="exact"/>
        <w:ind w:firstLineChars="250" w:firstLine="703"/>
        <w:rPr>
          <w:rFonts w:ascii="仿宋" w:eastAsia="仿宋" w:hAnsi="仿宋" w:cs="Arial"/>
          <w:b/>
          <w:color w:val="444444"/>
          <w:kern w:val="0"/>
          <w:sz w:val="28"/>
          <w:szCs w:val="28"/>
        </w:rPr>
      </w:pPr>
      <w:r w:rsidRPr="00AF1099">
        <w:rPr>
          <w:rFonts w:ascii="仿宋" w:eastAsia="仿宋" w:hAnsi="仿宋" w:cs="Arial"/>
          <w:b/>
          <w:color w:val="444444"/>
          <w:kern w:val="0"/>
          <w:sz w:val="28"/>
          <w:szCs w:val="28"/>
        </w:rPr>
        <w:t>——</w:t>
      </w:r>
      <w:r w:rsidRPr="00AF1099">
        <w:rPr>
          <w:rFonts w:ascii="仿宋" w:eastAsia="仿宋" w:hAnsi="仿宋" w:cs="Arial" w:hint="eastAsia"/>
          <w:b/>
          <w:color w:val="444444"/>
          <w:kern w:val="0"/>
          <w:sz w:val="28"/>
          <w:szCs w:val="28"/>
        </w:rPr>
        <w:t>抓住教育良机，采用有效手段，确保教学质量提升</w:t>
      </w:r>
    </w:p>
    <w:p w:rsidR="002A677F" w:rsidRPr="00270B48" w:rsidRDefault="002A677F" w:rsidP="002A677F">
      <w:pPr>
        <w:spacing w:line="500" w:lineRule="exact"/>
        <w:ind w:firstLineChars="250" w:firstLine="700"/>
        <w:rPr>
          <w:rFonts w:ascii="仿宋" w:eastAsia="仿宋" w:hAnsi="仿宋" w:cs="Arial"/>
          <w:color w:val="444444"/>
          <w:kern w:val="0"/>
          <w:sz w:val="28"/>
          <w:szCs w:val="28"/>
        </w:rPr>
      </w:pPr>
      <w:r w:rsidRPr="00270B48">
        <w:rPr>
          <w:rFonts w:ascii="仿宋" w:eastAsia="仿宋" w:hAnsi="仿宋" w:cs="Arial" w:hint="eastAsia"/>
          <w:color w:val="444444"/>
          <w:kern w:val="0"/>
          <w:sz w:val="28"/>
          <w:szCs w:val="28"/>
        </w:rPr>
        <w:t>对于心理健康教育来说，本次的疫情是一个挑战，更是一个教育的良机。首先，针对本次疫情从前期的心理</w:t>
      </w:r>
      <w:proofErr w:type="gramStart"/>
      <w:r w:rsidRPr="00270B48">
        <w:rPr>
          <w:rFonts w:ascii="仿宋" w:eastAsia="仿宋" w:hAnsi="仿宋" w:cs="Arial" w:hint="eastAsia"/>
          <w:color w:val="444444"/>
          <w:kern w:val="0"/>
          <w:sz w:val="28"/>
          <w:szCs w:val="28"/>
        </w:rPr>
        <w:t>恐慌到</w:t>
      </w:r>
      <w:proofErr w:type="gramEnd"/>
      <w:r w:rsidRPr="00270B48">
        <w:rPr>
          <w:rFonts w:ascii="仿宋" w:eastAsia="仿宋" w:hAnsi="仿宋" w:cs="Arial" w:hint="eastAsia"/>
          <w:color w:val="444444"/>
          <w:kern w:val="0"/>
          <w:sz w:val="28"/>
          <w:szCs w:val="28"/>
        </w:rPr>
        <w:t>目前大面积学生的无聊焦躁情绪，心理教研团队从疫情初期就开始进行了大量的问卷调研工作。围绕学生最难突破的情绪难点，无聊情绪，给学生提供书单，投票选择书籍，在</w:t>
      </w:r>
      <w:proofErr w:type="gramStart"/>
      <w:r w:rsidRPr="00270B48">
        <w:rPr>
          <w:rFonts w:ascii="仿宋" w:eastAsia="仿宋" w:hAnsi="仿宋" w:cs="Arial" w:hint="eastAsia"/>
          <w:color w:val="444444"/>
          <w:kern w:val="0"/>
          <w:sz w:val="28"/>
          <w:szCs w:val="28"/>
        </w:rPr>
        <w:t>职教云建设</w:t>
      </w:r>
      <w:proofErr w:type="gramEnd"/>
      <w:r w:rsidRPr="00270B48">
        <w:rPr>
          <w:rFonts w:ascii="仿宋" w:eastAsia="仿宋" w:hAnsi="仿宋" w:cs="Arial" w:hint="eastAsia"/>
          <w:color w:val="444444"/>
          <w:kern w:val="0"/>
          <w:sz w:val="28"/>
          <w:szCs w:val="28"/>
        </w:rPr>
        <w:t>教学资源库，给学生提供阅读学习平台。</w:t>
      </w:r>
    </w:p>
    <w:p w:rsidR="002A677F" w:rsidRPr="00270B48" w:rsidRDefault="002A677F" w:rsidP="001F0108">
      <w:pPr>
        <w:spacing w:line="500" w:lineRule="exact"/>
        <w:ind w:firstLineChars="250" w:firstLine="700"/>
        <w:rPr>
          <w:rFonts w:ascii="仿宋" w:eastAsia="仿宋" w:hAnsi="仿宋" w:cs="Arial"/>
          <w:color w:val="444444"/>
          <w:kern w:val="0"/>
          <w:sz w:val="28"/>
          <w:szCs w:val="28"/>
        </w:rPr>
      </w:pPr>
      <w:r w:rsidRPr="00270B48">
        <w:rPr>
          <w:rFonts w:ascii="仿宋" w:eastAsia="仿宋" w:hAnsi="仿宋" w:cs="Arial" w:hint="eastAsia"/>
          <w:color w:val="444444"/>
          <w:kern w:val="0"/>
          <w:sz w:val="28"/>
          <w:szCs w:val="28"/>
        </w:rPr>
        <w:t>其次，针对高职学生普遍缺乏自信心，内在学习动机不强的</w:t>
      </w:r>
      <w:proofErr w:type="gramStart"/>
      <w:r w:rsidRPr="00270B48">
        <w:rPr>
          <w:rFonts w:ascii="仿宋" w:eastAsia="仿宋" w:hAnsi="仿宋" w:cs="Arial" w:hint="eastAsia"/>
          <w:color w:val="444444"/>
          <w:kern w:val="0"/>
          <w:sz w:val="28"/>
          <w:szCs w:val="28"/>
        </w:rPr>
        <w:t>教学业</w:t>
      </w:r>
      <w:proofErr w:type="gramEnd"/>
      <w:r w:rsidRPr="00270B48">
        <w:rPr>
          <w:rFonts w:ascii="仿宋" w:eastAsia="仿宋" w:hAnsi="仿宋" w:cs="Arial" w:hint="eastAsia"/>
          <w:color w:val="444444"/>
          <w:kern w:val="0"/>
          <w:sz w:val="28"/>
          <w:szCs w:val="28"/>
        </w:rPr>
        <w:t>难眯，以学生内在自我评价和外在行为改变为突破口，采用“抱团打卡”方式进行突破。把</w:t>
      </w:r>
      <w:r w:rsidRPr="00270B48">
        <w:rPr>
          <w:rFonts w:ascii="仿宋" w:eastAsia="仿宋" w:hAnsi="仿宋" w:cs="Arial"/>
          <w:color w:val="444444"/>
          <w:kern w:val="0"/>
          <w:sz w:val="28"/>
          <w:szCs w:val="28"/>
        </w:rPr>
        <w:t>10</w:t>
      </w:r>
      <w:r w:rsidRPr="00270B48">
        <w:rPr>
          <w:rFonts w:ascii="仿宋" w:eastAsia="仿宋" w:hAnsi="仿宋" w:cs="Arial" w:hint="eastAsia"/>
          <w:color w:val="444444"/>
          <w:kern w:val="0"/>
          <w:sz w:val="28"/>
          <w:szCs w:val="28"/>
        </w:rPr>
        <w:t>节心理</w:t>
      </w:r>
      <w:proofErr w:type="gramStart"/>
      <w:r w:rsidRPr="00270B48">
        <w:rPr>
          <w:rFonts w:ascii="仿宋" w:eastAsia="仿宋" w:hAnsi="仿宋" w:cs="Arial" w:hint="eastAsia"/>
          <w:color w:val="444444"/>
          <w:kern w:val="0"/>
          <w:sz w:val="28"/>
          <w:szCs w:val="28"/>
        </w:rPr>
        <w:t>课改革</w:t>
      </w:r>
      <w:proofErr w:type="gramEnd"/>
      <w:r w:rsidRPr="00270B48">
        <w:rPr>
          <w:rFonts w:ascii="仿宋" w:eastAsia="仿宋" w:hAnsi="仿宋" w:cs="Arial" w:hint="eastAsia"/>
          <w:color w:val="444444"/>
          <w:kern w:val="0"/>
          <w:sz w:val="28"/>
          <w:szCs w:val="28"/>
        </w:rPr>
        <w:t>为</w:t>
      </w:r>
      <w:r w:rsidRPr="00270B48">
        <w:rPr>
          <w:rFonts w:ascii="仿宋" w:eastAsia="仿宋" w:hAnsi="仿宋" w:cs="Arial"/>
          <w:color w:val="444444"/>
          <w:kern w:val="0"/>
          <w:sz w:val="28"/>
          <w:szCs w:val="28"/>
        </w:rPr>
        <w:t>6</w:t>
      </w:r>
      <w:r w:rsidRPr="00270B48">
        <w:rPr>
          <w:rFonts w:ascii="仿宋" w:eastAsia="仿宋" w:hAnsi="仿宋" w:cs="Arial" w:hint="eastAsia"/>
          <w:color w:val="444444"/>
          <w:kern w:val="0"/>
          <w:sz w:val="28"/>
          <w:szCs w:val="28"/>
        </w:rPr>
        <w:t>节线上线上教学</w:t>
      </w:r>
      <w:r w:rsidRPr="00270B48">
        <w:rPr>
          <w:rFonts w:ascii="仿宋" w:eastAsia="仿宋" w:hAnsi="仿宋" w:cs="Arial"/>
          <w:color w:val="444444"/>
          <w:kern w:val="0"/>
          <w:sz w:val="28"/>
          <w:szCs w:val="28"/>
        </w:rPr>
        <w:t>+4</w:t>
      </w:r>
      <w:r w:rsidRPr="00270B48">
        <w:rPr>
          <w:rFonts w:ascii="仿宋" w:eastAsia="仿宋" w:hAnsi="仿宋" w:cs="Arial" w:hint="eastAsia"/>
          <w:color w:val="444444"/>
          <w:kern w:val="0"/>
          <w:sz w:val="28"/>
          <w:szCs w:val="28"/>
        </w:rPr>
        <w:t>节实践教学。</w:t>
      </w:r>
      <w:r w:rsidRPr="00270B48">
        <w:rPr>
          <w:rFonts w:ascii="仿宋" w:eastAsia="仿宋" w:hAnsi="仿宋" w:cs="Arial"/>
          <w:color w:val="444444"/>
          <w:kern w:val="0"/>
          <w:sz w:val="28"/>
          <w:szCs w:val="28"/>
        </w:rPr>
        <w:t>4</w:t>
      </w:r>
      <w:r w:rsidRPr="00270B48">
        <w:rPr>
          <w:rFonts w:ascii="仿宋" w:eastAsia="仿宋" w:hAnsi="仿宋" w:cs="Arial" w:hint="eastAsia"/>
          <w:color w:val="444444"/>
          <w:kern w:val="0"/>
          <w:sz w:val="28"/>
          <w:szCs w:val="28"/>
        </w:rPr>
        <w:t>节实践教学的重点是，在班级建设钉钉群，每天听音频“</w:t>
      </w:r>
      <w:proofErr w:type="gramStart"/>
      <w:r w:rsidRPr="00270B48">
        <w:rPr>
          <w:rFonts w:ascii="仿宋" w:eastAsia="仿宋" w:hAnsi="仿宋" w:cs="Arial" w:hint="eastAsia"/>
          <w:color w:val="444444"/>
          <w:kern w:val="0"/>
          <w:sz w:val="28"/>
          <w:szCs w:val="28"/>
        </w:rPr>
        <w:t>萨</w:t>
      </w:r>
      <w:proofErr w:type="gramEnd"/>
      <w:r w:rsidRPr="00270B48">
        <w:rPr>
          <w:rFonts w:ascii="仿宋" w:eastAsia="仿宋" w:hAnsi="仿宋" w:cs="Arial" w:hint="eastAsia"/>
          <w:color w:val="444444"/>
          <w:kern w:val="0"/>
          <w:sz w:val="28"/>
          <w:szCs w:val="28"/>
        </w:rPr>
        <w:t>提亚冥想”，完成日志填写。在前面三天的实践中，发现学生的学习日志中，能够说出与以往很不同的语言，正面积极。</w:t>
      </w:r>
    </w:p>
    <w:p w:rsidR="002A677F" w:rsidRDefault="002A677F" w:rsidP="002A677F">
      <w:pPr>
        <w:spacing w:line="500" w:lineRule="exact"/>
        <w:ind w:firstLineChars="250" w:firstLine="700"/>
        <w:rPr>
          <w:rFonts w:ascii="仿宋" w:eastAsia="仿宋" w:hAnsi="仿宋" w:cs="Arial"/>
          <w:color w:val="444444"/>
          <w:kern w:val="0"/>
          <w:sz w:val="28"/>
          <w:szCs w:val="28"/>
        </w:rPr>
      </w:pPr>
      <w:r w:rsidRPr="00270B48">
        <w:rPr>
          <w:rFonts w:ascii="仿宋" w:eastAsia="仿宋" w:hAnsi="仿宋" w:cs="Arial" w:hint="eastAsia"/>
          <w:color w:val="444444"/>
          <w:kern w:val="0"/>
          <w:sz w:val="28"/>
          <w:szCs w:val="28"/>
        </w:rPr>
        <w:t>以下为倪啸旻老师所带班级的日志：</w:t>
      </w:r>
    </w:p>
    <w:p w:rsidR="002A677F" w:rsidRDefault="001F0108" w:rsidP="001F0108">
      <w:pPr>
        <w:spacing w:line="500" w:lineRule="exact"/>
        <w:ind w:firstLineChars="250" w:firstLine="525"/>
        <w:rPr>
          <w:rFonts w:ascii="仿宋" w:eastAsia="仿宋" w:hAnsi="仿宋" w:cs="Arial"/>
          <w:color w:val="444444"/>
          <w:kern w:val="0"/>
          <w:sz w:val="28"/>
          <w:szCs w:val="28"/>
        </w:rPr>
      </w:pPr>
      <w:r>
        <w:rPr>
          <w:noProof/>
        </w:rPr>
        <w:drawing>
          <wp:anchor distT="0" distB="0" distL="114300" distR="114300" simplePos="0" relativeHeight="251678720" behindDoc="0" locked="0" layoutInCell="1" allowOverlap="1" wp14:anchorId="3C5147DC" wp14:editId="153EA2AF">
            <wp:simplePos x="0" y="0"/>
            <wp:positionH relativeFrom="column">
              <wp:posOffset>-420370</wp:posOffset>
            </wp:positionH>
            <wp:positionV relativeFrom="paragraph">
              <wp:posOffset>114300</wp:posOffset>
            </wp:positionV>
            <wp:extent cx="7218680" cy="2627630"/>
            <wp:effectExtent l="0" t="0" r="1270" b="127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7218680" cy="2627630"/>
                    </a:xfrm>
                    <a:prstGeom prst="rect">
                      <a:avLst/>
                    </a:prstGeom>
                  </pic:spPr>
                </pic:pic>
              </a:graphicData>
            </a:graphic>
            <wp14:sizeRelH relativeFrom="page">
              <wp14:pctWidth>0</wp14:pctWidth>
            </wp14:sizeRelH>
            <wp14:sizeRelV relativeFrom="page">
              <wp14:pctHeight>0</wp14:pctHeight>
            </wp14:sizeRelV>
          </wp:anchor>
        </w:drawing>
      </w:r>
    </w:p>
    <w:p w:rsidR="002A677F" w:rsidRDefault="002A677F" w:rsidP="001F0108">
      <w:pPr>
        <w:spacing w:line="500" w:lineRule="exact"/>
        <w:ind w:firstLineChars="250" w:firstLine="700"/>
        <w:rPr>
          <w:rFonts w:ascii="仿宋" w:eastAsia="仿宋" w:hAnsi="仿宋" w:cs="Arial"/>
          <w:color w:val="444444"/>
          <w:kern w:val="0"/>
          <w:sz w:val="28"/>
          <w:szCs w:val="28"/>
        </w:rPr>
      </w:pPr>
      <w:bookmarkStart w:id="0" w:name="_GoBack"/>
      <w:bookmarkEnd w:id="0"/>
    </w:p>
    <w:p w:rsidR="002A677F" w:rsidRDefault="002A677F" w:rsidP="002A677F">
      <w:pPr>
        <w:spacing w:line="500" w:lineRule="exact"/>
        <w:ind w:firstLineChars="250" w:firstLine="700"/>
        <w:rPr>
          <w:rFonts w:ascii="仿宋" w:eastAsia="仿宋" w:hAnsi="仿宋" w:cs="Arial"/>
          <w:color w:val="444444"/>
          <w:kern w:val="0"/>
          <w:sz w:val="28"/>
          <w:szCs w:val="28"/>
        </w:rPr>
      </w:pPr>
    </w:p>
    <w:p w:rsidR="002A677F" w:rsidRDefault="002A677F" w:rsidP="002A677F">
      <w:pPr>
        <w:spacing w:line="500" w:lineRule="exact"/>
        <w:ind w:firstLineChars="250" w:firstLine="700"/>
        <w:rPr>
          <w:rFonts w:ascii="仿宋" w:eastAsia="仿宋" w:hAnsi="仿宋" w:cs="Arial"/>
          <w:color w:val="444444"/>
          <w:kern w:val="0"/>
          <w:sz w:val="28"/>
          <w:szCs w:val="28"/>
        </w:rPr>
      </w:pPr>
    </w:p>
    <w:p w:rsidR="002A677F" w:rsidRDefault="002A677F" w:rsidP="002A677F">
      <w:pPr>
        <w:spacing w:line="500" w:lineRule="exact"/>
        <w:ind w:firstLineChars="250" w:firstLine="700"/>
        <w:rPr>
          <w:rFonts w:ascii="仿宋" w:eastAsia="仿宋" w:hAnsi="仿宋" w:cs="Arial"/>
          <w:color w:val="444444"/>
          <w:kern w:val="0"/>
          <w:sz w:val="28"/>
          <w:szCs w:val="28"/>
        </w:rPr>
      </w:pPr>
    </w:p>
    <w:p w:rsidR="002A677F" w:rsidRDefault="002A677F" w:rsidP="002A677F">
      <w:pPr>
        <w:spacing w:line="500" w:lineRule="exact"/>
        <w:ind w:firstLineChars="250" w:firstLine="700"/>
        <w:rPr>
          <w:rFonts w:ascii="仿宋" w:eastAsia="仿宋" w:hAnsi="仿宋" w:cs="Arial"/>
          <w:color w:val="444444"/>
          <w:kern w:val="0"/>
          <w:sz w:val="28"/>
          <w:szCs w:val="28"/>
        </w:rPr>
      </w:pPr>
    </w:p>
    <w:p w:rsidR="002A677F" w:rsidRPr="00270B48" w:rsidRDefault="002A677F" w:rsidP="002A677F">
      <w:pPr>
        <w:spacing w:line="500" w:lineRule="exact"/>
        <w:ind w:firstLineChars="250" w:firstLine="700"/>
        <w:rPr>
          <w:rFonts w:ascii="仿宋" w:eastAsia="仿宋" w:hAnsi="仿宋" w:cs="Arial"/>
          <w:color w:val="444444"/>
          <w:kern w:val="0"/>
          <w:sz w:val="28"/>
          <w:szCs w:val="28"/>
        </w:rPr>
      </w:pPr>
    </w:p>
    <w:p w:rsidR="002A677F" w:rsidRDefault="002A677F" w:rsidP="002A677F"/>
    <w:p w:rsidR="002A677F" w:rsidRDefault="002A677F" w:rsidP="002A677F"/>
    <w:p w:rsidR="002A677F" w:rsidRDefault="002A677F" w:rsidP="002A677F"/>
    <w:p w:rsidR="002A677F" w:rsidRDefault="002A677F" w:rsidP="002A677F"/>
    <w:p w:rsidR="002A677F" w:rsidRDefault="002A677F" w:rsidP="002A677F"/>
    <w:p w:rsidR="002A677F" w:rsidRPr="007769D5" w:rsidRDefault="002A677F" w:rsidP="002A677F">
      <w:pPr>
        <w:spacing w:line="500" w:lineRule="exact"/>
        <w:ind w:firstLine="555"/>
        <w:rPr>
          <w:rFonts w:ascii="仿宋" w:eastAsia="仿宋" w:hAnsi="仿宋" w:cs="Arial"/>
          <w:color w:val="444444"/>
          <w:kern w:val="0"/>
          <w:sz w:val="28"/>
          <w:szCs w:val="28"/>
        </w:rPr>
      </w:pPr>
    </w:p>
    <w:p w:rsidR="002A677F" w:rsidRDefault="002A677F" w:rsidP="002A677F">
      <w:pPr>
        <w:ind w:firstLineChars="150" w:firstLine="315"/>
        <w:rPr>
          <w:rFonts w:ascii="黑体" w:eastAsia="黑体" w:hAnsi="黑体"/>
        </w:rPr>
      </w:pPr>
    </w:p>
    <w:p w:rsidR="00930C91" w:rsidRPr="002A677F" w:rsidRDefault="00930C91"/>
    <w:sectPr w:rsidR="00930C91" w:rsidRPr="002A677F" w:rsidSect="00EC62FA">
      <w:footerReference w:type="even" r:id="rId13"/>
      <w:footerReference w:type="default" r:id="rId14"/>
      <w:pgSz w:w="11906" w:h="16838"/>
      <w:pgMar w:top="1440" w:right="991" w:bottom="1440" w:left="99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F04" w:rsidRDefault="008A6F04">
      <w:r>
        <w:separator/>
      </w:r>
    </w:p>
  </w:endnote>
  <w:endnote w:type="continuationSeparator" w:id="0">
    <w:p w:rsidR="008A6F04" w:rsidRDefault="008A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822" w:rsidRDefault="002A677F" w:rsidP="001629E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B0822" w:rsidRDefault="008A6F0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822" w:rsidRDefault="002A677F" w:rsidP="001629E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F0108">
      <w:rPr>
        <w:rStyle w:val="a4"/>
        <w:noProof/>
      </w:rPr>
      <w:t>6</w:t>
    </w:r>
    <w:r>
      <w:rPr>
        <w:rStyle w:val="a4"/>
      </w:rPr>
      <w:fldChar w:fldCharType="end"/>
    </w:r>
  </w:p>
  <w:p w:rsidR="00CB0822" w:rsidRDefault="008A6F0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F04" w:rsidRDefault="008A6F04">
      <w:r>
        <w:separator/>
      </w:r>
    </w:p>
  </w:footnote>
  <w:footnote w:type="continuationSeparator" w:id="0">
    <w:p w:rsidR="008A6F04" w:rsidRDefault="008A6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7F"/>
    <w:rsid w:val="00050BB2"/>
    <w:rsid w:val="00155687"/>
    <w:rsid w:val="001F0108"/>
    <w:rsid w:val="002A677F"/>
    <w:rsid w:val="006F6A16"/>
    <w:rsid w:val="008A6F04"/>
    <w:rsid w:val="00930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7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A677F"/>
    <w:pPr>
      <w:tabs>
        <w:tab w:val="center" w:pos="4153"/>
        <w:tab w:val="right" w:pos="8306"/>
      </w:tabs>
      <w:snapToGrid w:val="0"/>
      <w:jc w:val="left"/>
    </w:pPr>
    <w:rPr>
      <w:sz w:val="18"/>
      <w:szCs w:val="18"/>
    </w:rPr>
  </w:style>
  <w:style w:type="character" w:customStyle="1" w:styleId="Char">
    <w:name w:val="页脚 Char"/>
    <w:basedOn w:val="a0"/>
    <w:link w:val="a3"/>
    <w:rsid w:val="002A677F"/>
    <w:rPr>
      <w:rFonts w:ascii="Times New Roman" w:eastAsia="宋体" w:hAnsi="Times New Roman" w:cs="Times New Roman"/>
      <w:sz w:val="18"/>
      <w:szCs w:val="18"/>
    </w:rPr>
  </w:style>
  <w:style w:type="character" w:styleId="a4">
    <w:name w:val="page number"/>
    <w:basedOn w:val="a0"/>
    <w:rsid w:val="002A677F"/>
  </w:style>
  <w:style w:type="paragraph" w:styleId="a5">
    <w:name w:val="Balloon Text"/>
    <w:basedOn w:val="a"/>
    <w:link w:val="Char0"/>
    <w:uiPriority w:val="99"/>
    <w:semiHidden/>
    <w:unhideWhenUsed/>
    <w:rsid w:val="002A677F"/>
    <w:rPr>
      <w:sz w:val="18"/>
      <w:szCs w:val="18"/>
    </w:rPr>
  </w:style>
  <w:style w:type="character" w:customStyle="1" w:styleId="Char0">
    <w:name w:val="批注框文本 Char"/>
    <w:basedOn w:val="a0"/>
    <w:link w:val="a5"/>
    <w:uiPriority w:val="99"/>
    <w:semiHidden/>
    <w:rsid w:val="002A677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7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A677F"/>
    <w:pPr>
      <w:tabs>
        <w:tab w:val="center" w:pos="4153"/>
        <w:tab w:val="right" w:pos="8306"/>
      </w:tabs>
      <w:snapToGrid w:val="0"/>
      <w:jc w:val="left"/>
    </w:pPr>
    <w:rPr>
      <w:sz w:val="18"/>
      <w:szCs w:val="18"/>
    </w:rPr>
  </w:style>
  <w:style w:type="character" w:customStyle="1" w:styleId="Char">
    <w:name w:val="页脚 Char"/>
    <w:basedOn w:val="a0"/>
    <w:link w:val="a3"/>
    <w:rsid w:val="002A677F"/>
    <w:rPr>
      <w:rFonts w:ascii="Times New Roman" w:eastAsia="宋体" w:hAnsi="Times New Roman" w:cs="Times New Roman"/>
      <w:sz w:val="18"/>
      <w:szCs w:val="18"/>
    </w:rPr>
  </w:style>
  <w:style w:type="character" w:styleId="a4">
    <w:name w:val="page number"/>
    <w:basedOn w:val="a0"/>
    <w:rsid w:val="002A677F"/>
  </w:style>
  <w:style w:type="paragraph" w:styleId="a5">
    <w:name w:val="Balloon Text"/>
    <w:basedOn w:val="a"/>
    <w:link w:val="Char0"/>
    <w:uiPriority w:val="99"/>
    <w:semiHidden/>
    <w:unhideWhenUsed/>
    <w:rsid w:val="002A677F"/>
    <w:rPr>
      <w:sz w:val="18"/>
      <w:szCs w:val="18"/>
    </w:rPr>
  </w:style>
  <w:style w:type="character" w:customStyle="1" w:styleId="Char0">
    <w:name w:val="批注框文本 Char"/>
    <w:basedOn w:val="a0"/>
    <w:link w:val="a5"/>
    <w:uiPriority w:val="99"/>
    <w:semiHidden/>
    <w:rsid w:val="002A677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谭东清</dc:creator>
  <cp:lastModifiedBy>谭东清</cp:lastModifiedBy>
  <cp:revision>3</cp:revision>
  <dcterms:created xsi:type="dcterms:W3CDTF">2020-02-28T01:30:00Z</dcterms:created>
  <dcterms:modified xsi:type="dcterms:W3CDTF">2020-02-28T01:40:00Z</dcterms:modified>
</cp:coreProperties>
</file>