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附件5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44"/>
          <w:szCs w:val="44"/>
        </w:rPr>
      </w:pPr>
      <w:r>
        <w:rPr>
          <w:rFonts w:hint="eastAsia" w:ascii="宋体" w:eastAsia="宋体" w:cs="宋体"/>
          <w:kern w:val="0"/>
          <w:sz w:val="44"/>
          <w:szCs w:val="44"/>
        </w:rPr>
        <w:t>海南职业技术学院</w:t>
      </w:r>
    </w:p>
    <w:p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44"/>
          <w:szCs w:val="44"/>
        </w:rPr>
      </w:pPr>
      <w:r>
        <w:rPr>
          <w:rFonts w:hint="eastAsia" w:ascii="宋体" w:eastAsia="宋体" w:cs="宋体"/>
          <w:kern w:val="0"/>
          <w:sz w:val="44"/>
          <w:szCs w:val="44"/>
        </w:rPr>
        <w:t>关于暑期教职工疫情防控工作的安排</w:t>
      </w:r>
    </w:p>
    <w:p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结合海南省教育系统疫情防控工作部署和学校工作的总体安排，现就暑假期间教职工疫情防控工作的有关事宜通知如下：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一、继续执行教职工动态摸排管理及信息报送制度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坚决落实海南省和学校关于疫情防控工作的管控政策，严格管控措施，疫情防控期间（含暑假）继续执行《海南职业技术学院关于教师返校工作的通知》（海职院人〔</w:t>
      </w:r>
      <w:r>
        <w:rPr>
          <w:rFonts w:ascii="仿宋_GB2312" w:eastAsia="仿宋_GB2312" w:cs="仿宋_GB2312"/>
          <w:kern w:val="0"/>
          <w:sz w:val="32"/>
          <w:szCs w:val="32"/>
        </w:rPr>
        <w:t>2020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〕</w:t>
      </w:r>
      <w:r>
        <w:rPr>
          <w:rFonts w:ascii="仿宋_GB2312" w:eastAsia="仿宋_GB2312" w:cs="仿宋_GB2312"/>
          <w:kern w:val="0"/>
          <w:sz w:val="32"/>
          <w:szCs w:val="32"/>
        </w:rPr>
        <w:t>12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号）发布的“教职工动态摸排管理及信息报送制度”。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各部门（单位）切实履行管理责任，对本部门（单位）所属人员（含家庭成员）的健康状况和出行计划进行摸排，精准掌握所属每名教职工的健康状况和出行情况等；严格执行晨午晚体温监测申报制度，每日要督促教职员工进行晨午晚三次体温检测，按要求进行“日报告”和“零报告”，不得迟报、漏报、瞒报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校领导（校长助理）的健康与出行摸排管理由校办和党办负责，校长助理兼任校内职务的由兼职部门负责。</w:t>
      </w:r>
    </w:p>
    <w:p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二、继续落实安全教育和门岗管理制度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（一）各部门（单位）在暑假前通过线上或线下方式召开一次安全教育工作会议，传达疫情防控政策精神和工作要求，筑牢安全防范意识，落实安全防范措施，确保教职工个人防护和工作出行的安全有序。</w:t>
      </w:r>
    </w:p>
    <w:p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（二）教职工暑假期间上下班凭证进出校门，主动配合安保人员的检查登记工作；校外人员因公需进入校园，由业务承办部门（单位）对接后勤保卫处和校防控办，按要求提前办理审批备案手续。</w:t>
      </w:r>
    </w:p>
    <w:p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三、继续实行离岛审批和备案制度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（一）疫情防控期间，教职工原则上不得离开海南岛，暑假原则上在岛内休假；确需离岛者，按规定履行审批备案手续。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1.因公离岛者，按规定程序完成审批手续，报校人力资源处和防控办备案。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学校原则上不审批到境外或国内中高风险地区（以海南省公布信息为准，具体可参照海南健康码系统列举的重点地区）的差旅。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2.因私离岛者，一般提前5天报备（不得晚于启程前2天）。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（1）报备内容：离岛事由，出行目的地，行程安排（包含且不限于出行时间、返琼时间、航班座位号、住宿等信息）。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（2）报备程序：离岛者本人→部门（单位）→分管领导→人力资源处、校防控办公室。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（3）强烈建议不得前往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境外或国内中高风险地区（以海南省公布信息为准，具体可参照海南健康码系统列举的重点地区）。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3.严格执行校级领导、校长助理、中层干部出行报告制度。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校级领导、校长助理、中层干部，在暑假期间工作日离开海口市1天及以上，或在轮休日、公休日离开海口市2天及以上的（包括出境、出差、休假等），须向上级（各部门单位主要负责人、分管校领导、董事会、教育厅等）报告，并保持通讯畅通；其中，校级领导、校长助理、各部门单位主要负责人的出行情况，同时告知校办、党办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（二）离岛人员返琼按规定执行隔离措施的，隔离期间按事假处理，如确诊新冠病例按病假处理，治愈后需再隔离的，按事假处理；按规定须进行核酸和抗体检测的，检测费用自理。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（三）各部门（单位）督促教职工严格按照规定执行离岛审核和备案制度，不得瞒报、迟报或事后再报。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9F"/>
    <w:rsid w:val="000069F9"/>
    <w:rsid w:val="000B6022"/>
    <w:rsid w:val="00103568"/>
    <w:rsid w:val="001D3E1A"/>
    <w:rsid w:val="002037E1"/>
    <w:rsid w:val="00213273"/>
    <w:rsid w:val="00297037"/>
    <w:rsid w:val="002A6DB4"/>
    <w:rsid w:val="002F3C14"/>
    <w:rsid w:val="0033414B"/>
    <w:rsid w:val="003865BC"/>
    <w:rsid w:val="003C5382"/>
    <w:rsid w:val="003D7DDC"/>
    <w:rsid w:val="00406581"/>
    <w:rsid w:val="0047319E"/>
    <w:rsid w:val="0047703F"/>
    <w:rsid w:val="005136A5"/>
    <w:rsid w:val="00557F05"/>
    <w:rsid w:val="00606BDF"/>
    <w:rsid w:val="006559EE"/>
    <w:rsid w:val="006742DF"/>
    <w:rsid w:val="00912452"/>
    <w:rsid w:val="00921F9F"/>
    <w:rsid w:val="009515DB"/>
    <w:rsid w:val="0095542D"/>
    <w:rsid w:val="00AC027A"/>
    <w:rsid w:val="00B33695"/>
    <w:rsid w:val="00C92B29"/>
    <w:rsid w:val="00CC0680"/>
    <w:rsid w:val="00CE7F6C"/>
    <w:rsid w:val="00EA0AB2"/>
    <w:rsid w:val="00F44EEB"/>
    <w:rsid w:val="11B2660B"/>
    <w:rsid w:val="6F23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184</Words>
  <Characters>1055</Characters>
  <Lines>8</Lines>
  <Paragraphs>2</Paragraphs>
  <TotalTime>5</TotalTime>
  <ScaleCrop>false</ScaleCrop>
  <LinksUpToDate>false</LinksUpToDate>
  <CharactersWithSpaces>1237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2020-07-24T07:12:00Z</dcterms:created>
  <dc:creator>金生柏</dc:creator>
  <cp:lastModifiedBy>佘纪国</cp:lastModifiedBy>
  <cp:lastPrinted>2020-07-08T07:18:00Z</cp:lastPrinted>
  <dcterms:modified xsi:type="dcterms:W3CDTF">2020-08-03T08:05:28Z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