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-202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学年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度第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学期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班主任工作评分表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pacing w:val="-20"/>
          <w:sz w:val="24"/>
          <w:szCs w:val="24"/>
        </w:rPr>
      </w:pPr>
    </w:p>
    <w:p>
      <w:pPr>
        <w:spacing w:line="400" w:lineRule="exact"/>
        <w:ind w:firstLine="201" w:firstLineChars="100"/>
        <w:jc w:val="both"/>
        <w:rPr>
          <w:rFonts w:asciiTheme="minorEastAsia" w:hAnsiTheme="minorEastAsia" w:cstheme="minorEastAsia"/>
          <w:b/>
          <w:bCs/>
          <w:spacing w:val="-2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pacing w:val="-20"/>
          <w:sz w:val="24"/>
          <w:szCs w:val="24"/>
        </w:rPr>
        <w:t>学院:（                       ）                      班主任人数：m  =（             ）人</w:t>
      </w:r>
    </w:p>
    <w:tbl>
      <w:tblPr>
        <w:tblStyle w:val="4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992"/>
        <w:gridCol w:w="415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评分标准（满分100分）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成立班主任工作考核小组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满分10分。检查有关材料：1.成员组成不合理的扣分（书记、教师代表没参加，每少一人扣2分）；2.不成立的不得分。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班主任工作考核程序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满分10分。3个程序，每少一个扣3分。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班主任个人自评材料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满分10分。实有班主任个人自评材料n份,则得10n/m分。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班主任工作考核表</w:t>
            </w:r>
          </w:p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（学生用表）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满分20分。1.随机抽查5个班，参评学生（看考核表份数）占该班学生总数的95%以上，或在94%-85%、84%-75%、74%-65%、64%-50%、49%的，则对应得20分、15分、10分、5分、2分、0分，这5个得分的平均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分即为该学院的该项得分；2.现场取该班委名单及电话,电话检查以上考核表的真实性。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adjustRightInd w:val="0"/>
              <w:snapToGrid w:val="0"/>
              <w:spacing w:line="380" w:lineRule="exact"/>
              <w:ind w:left="-840" w:leftChars="-400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班主任工作考核表</w:t>
            </w:r>
          </w:p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（学院考核小组用表）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满分10分。实有班主任工作考核表n份,得10n/m分.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学院考核小组对班主任打分10项佐证材料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满分20分。每缺少一项佐证材料扣2分（扣完20分为止）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何时召开全院班主任会议</w:t>
            </w:r>
          </w:p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（以原始会议记录为准）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满分10分。无召开全院班主任会议记录的得0分;2.会议记录详细.次数较多,酌情打分。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学院班主任工作总结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满分10分。据总结质量评定9分、8分、7分、6分、5分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总分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color w:val="000000"/>
          <w:sz w:val="15"/>
          <w:szCs w:val="15"/>
          <w:u w:val="single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48"/>
    <w:rsid w:val="00126F54"/>
    <w:rsid w:val="00446E7B"/>
    <w:rsid w:val="009536EA"/>
    <w:rsid w:val="009B29C2"/>
    <w:rsid w:val="00A41173"/>
    <w:rsid w:val="00AD0D48"/>
    <w:rsid w:val="00BD6071"/>
    <w:rsid w:val="00E07FEE"/>
    <w:rsid w:val="00EB320A"/>
    <w:rsid w:val="06046248"/>
    <w:rsid w:val="0693501A"/>
    <w:rsid w:val="0CB86973"/>
    <w:rsid w:val="0DE51472"/>
    <w:rsid w:val="18110AF5"/>
    <w:rsid w:val="18E33F03"/>
    <w:rsid w:val="1A60192C"/>
    <w:rsid w:val="1A81580F"/>
    <w:rsid w:val="23A328E2"/>
    <w:rsid w:val="2EFA0DDB"/>
    <w:rsid w:val="30B601AB"/>
    <w:rsid w:val="31D91B88"/>
    <w:rsid w:val="33A71A81"/>
    <w:rsid w:val="3495108C"/>
    <w:rsid w:val="37AA0D33"/>
    <w:rsid w:val="39137BA6"/>
    <w:rsid w:val="3AAA2D90"/>
    <w:rsid w:val="3BFB0153"/>
    <w:rsid w:val="3C4B4070"/>
    <w:rsid w:val="40013215"/>
    <w:rsid w:val="408A3B15"/>
    <w:rsid w:val="43513139"/>
    <w:rsid w:val="4A397B59"/>
    <w:rsid w:val="503E1E2D"/>
    <w:rsid w:val="527E7360"/>
    <w:rsid w:val="53421814"/>
    <w:rsid w:val="59AE236A"/>
    <w:rsid w:val="7562024B"/>
    <w:rsid w:val="77A67D26"/>
    <w:rsid w:val="77E30F9E"/>
    <w:rsid w:val="7D553E2D"/>
    <w:rsid w:val="7FF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237</Words>
  <Characters>1352</Characters>
  <Lines>11</Lines>
  <Paragraphs>3</Paragraphs>
  <TotalTime>10</TotalTime>
  <ScaleCrop>false</ScaleCrop>
  <LinksUpToDate>false</LinksUpToDate>
  <CharactersWithSpaces>1586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2019-09-03T08:05:00Z</dcterms:created>
  <dc:creator>Administrator</dc:creator>
  <cp:lastModifiedBy>许</cp:lastModifiedBy>
  <dcterms:modified xsi:type="dcterms:W3CDTF">2021-07-16T02:48:13Z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