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EC" w:rsidRDefault="007D74EC" w:rsidP="007D74EC">
      <w:pPr>
        <w:pStyle w:val="a3"/>
        <w:spacing w:before="0" w:beforeAutospacing="0" w:after="150" w:afterAutospacing="0"/>
        <w:rPr>
          <w:rFonts w:asciiTheme="majorEastAsia" w:eastAsiaTheme="majorEastAsia" w:hAnsiTheme="majorEastAsia" w:hint="eastAsia"/>
          <w:color w:val="515151"/>
          <w:sz w:val="32"/>
          <w:szCs w:val="32"/>
        </w:rPr>
      </w:pPr>
    </w:p>
    <w:p w:rsidR="00487242" w:rsidRPr="007D74EC" w:rsidRDefault="00487242" w:rsidP="00ED48BA">
      <w:pPr>
        <w:pStyle w:val="a3"/>
        <w:spacing w:before="0" w:beforeAutospacing="0" w:after="150" w:afterAutospacing="0"/>
        <w:jc w:val="center"/>
        <w:rPr>
          <w:rFonts w:asciiTheme="majorEastAsia" w:eastAsiaTheme="majorEastAsia" w:hAnsiTheme="majorEastAsia"/>
          <w:color w:val="515151"/>
          <w:sz w:val="32"/>
          <w:szCs w:val="32"/>
        </w:rPr>
      </w:pPr>
      <w:r w:rsidRPr="007D74EC">
        <w:rPr>
          <w:rFonts w:asciiTheme="majorEastAsia" w:eastAsiaTheme="majorEastAsia" w:hAnsiTheme="majorEastAsia" w:hint="eastAsia"/>
          <w:color w:val="515151"/>
          <w:sz w:val="32"/>
          <w:szCs w:val="32"/>
        </w:rPr>
        <w:t>关于开展2020年度专任教师年度考核与履职考核的通知</w:t>
      </w:r>
    </w:p>
    <w:p w:rsidR="007D74EC" w:rsidRDefault="007D74EC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各教学单位：</w:t>
      </w:r>
      <w:bookmarkStart w:id="0" w:name="_GoBack"/>
      <w:bookmarkEnd w:id="0"/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   </w:t>
      </w: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现将2020年度专任教师年度考核与履职考核工作通知如下：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一、考核项目：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  1.2020年度专任教师考核，业绩考核标准参照附件3；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  2.2020年度专任教师履职考核，履职考核标准见附件1。</w:t>
      </w:r>
    </w:p>
    <w:p w:rsidR="00487242" w:rsidRPr="00487242" w:rsidRDefault="00487242" w:rsidP="00487242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材料要求：</w:t>
      </w:r>
    </w:p>
    <w:p w:rsidR="00487242" w:rsidRPr="00487242" w:rsidRDefault="00487242" w:rsidP="00487242">
      <w:pPr>
        <w:pStyle w:val="a3"/>
        <w:spacing w:before="0" w:beforeAutospacing="0" w:after="150" w:afterAutospacing="0" w:line="300" w:lineRule="atLeast"/>
        <w:ind w:left="140" w:firstLineChars="100" w:firstLine="28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>1.</w:t>
      </w: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个人材料：（1）填写附件3（教师业绩考核项目明细），每位老师一份，并准备附件3的佐证材料；（2）填写附件4（履职考核表），每位老师一份，并准备附件4的佐 证材料，个人上述材料提交给所在学院；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  2.单位材料：（1）收集上述教师个人材料，审核后院领导签名，并加盖学院公章，附件3和附件4分别装订成册；（2）填报附件2（2020年专任教师年度考核与履职考核统计表），院领导签名，加盖学院公章。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三、提交要求：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lastRenderedPageBreak/>
        <w:t> 1.将附件2、附件3（装订成册）、附件4（装订成册）的纸质版于2021年1月12日前报送到行政楼219；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 2.将附件2、附件3、附件4与佐证材料的电子版于2021年1月12日前发送至</w:t>
      </w:r>
      <w:proofErr w:type="gramStart"/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蓝宗强</w:t>
      </w:r>
      <w:proofErr w:type="gramEnd"/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的钉钉或OA邮箱。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                                     </w:t>
      </w: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                        </w:t>
      </w: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>教务处（教学评价中心）</w:t>
      </w:r>
    </w:p>
    <w:p w:rsidR="00487242" w:rsidRPr="00487242" w:rsidRDefault="00487242" w:rsidP="00487242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                                      </w:t>
      </w:r>
      <w:r w:rsidRPr="00487242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2021.01.04 </w:t>
      </w: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                    </w:t>
      </w:r>
    </w:p>
    <w:p w:rsidR="007228D2" w:rsidRDefault="007228D2"/>
    <w:sectPr w:rsidR="0072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AC2"/>
    <w:multiLevelType w:val="multilevel"/>
    <w:tmpl w:val="5B64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05FA"/>
    <w:multiLevelType w:val="hybridMultilevel"/>
    <w:tmpl w:val="88FC9F04"/>
    <w:lvl w:ilvl="0" w:tplc="1A10626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38"/>
    <w:rsid w:val="00396238"/>
    <w:rsid w:val="00487242"/>
    <w:rsid w:val="007228D2"/>
    <w:rsid w:val="007D74EC"/>
    <w:rsid w:val="00E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4</cp:revision>
  <dcterms:created xsi:type="dcterms:W3CDTF">2021-12-01T01:47:00Z</dcterms:created>
  <dcterms:modified xsi:type="dcterms:W3CDTF">2021-12-01T01:50:00Z</dcterms:modified>
</cp:coreProperties>
</file>