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29" w:rsidRPr="003E1629" w:rsidRDefault="003E1629" w:rsidP="003E1629">
      <w:pPr>
        <w:pStyle w:val="a3"/>
        <w:spacing w:before="0" w:beforeAutospacing="0" w:after="150" w:afterAutospacing="0"/>
        <w:jc w:val="center"/>
        <w:rPr>
          <w:rFonts w:asciiTheme="majorEastAsia" w:eastAsiaTheme="majorEastAsia" w:hAnsiTheme="majorEastAsia"/>
          <w:color w:val="515151"/>
          <w:sz w:val="32"/>
          <w:szCs w:val="32"/>
        </w:rPr>
      </w:pPr>
      <w:r w:rsidRPr="003E1629">
        <w:rPr>
          <w:rFonts w:asciiTheme="majorEastAsia" w:eastAsiaTheme="majorEastAsia" w:hAnsiTheme="majorEastAsia" w:hint="eastAsia"/>
          <w:color w:val="515151"/>
          <w:sz w:val="32"/>
          <w:szCs w:val="32"/>
        </w:rPr>
        <w:t>关于提交2021年第二季度教学单位绩效考核材料的通知</w:t>
      </w:r>
    </w:p>
    <w:p w:rsid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各教学单位：</w:t>
      </w: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根据学校人力资源处2021年第二季度部门（单位）绩效考核的工作安排，请各教学单位于2021年7月7日17：00时前，提交附件1和附件2的电子版材料和附件1的纸质版材料（纸质材料须有院领导的签字并加盖部门公章）。附件1和附件2的电子版材料统一通过钉钉发送至蓝宗强老师，附件1的纸质</w:t>
      </w:r>
      <w:proofErr w:type="gramStart"/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版材料报送至行政</w:t>
      </w:r>
      <w:proofErr w:type="gramEnd"/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楼219。</w:t>
      </w: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 </w:t>
      </w: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特此通知</w:t>
      </w: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 </w:t>
      </w:r>
    </w:p>
    <w:p w:rsidR="003E1629" w:rsidRPr="003E1629" w:rsidRDefault="003E1629" w:rsidP="003E1629">
      <w:pPr>
        <w:pStyle w:val="a3"/>
        <w:spacing w:before="0" w:beforeAutospacing="0" w:after="150" w:afterAutospacing="0"/>
        <w:ind w:left="4760" w:hangingChars="1700" w:hanging="476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　　　　　　　　　　　　　　　　　　　　　　　　　　　　　　　　　　　　教学单位考核组</w:t>
      </w:r>
    </w:p>
    <w:p w:rsidR="003E1629" w:rsidRPr="003E1629" w:rsidRDefault="003E1629" w:rsidP="003E1629">
      <w:pPr>
        <w:pStyle w:val="a3"/>
        <w:spacing w:before="0" w:beforeAutospacing="0" w:after="150" w:afterAutospacing="0"/>
        <w:rPr>
          <w:rFonts w:asciiTheme="minorEastAsia" w:eastAsiaTheme="minorEastAsia" w:hAnsiTheme="minorEastAsia" w:hint="eastAsia"/>
          <w:color w:val="51515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515151"/>
          <w:sz w:val="28"/>
          <w:szCs w:val="28"/>
        </w:rPr>
        <w:t xml:space="preserve">　　　　　　　                    </w:t>
      </w:r>
      <w:bookmarkStart w:id="0" w:name="_GoBack"/>
      <w:bookmarkEnd w:id="0"/>
      <w:r w:rsidRPr="003E1629">
        <w:rPr>
          <w:rFonts w:asciiTheme="minorEastAsia" w:eastAsiaTheme="minorEastAsia" w:hAnsiTheme="minorEastAsia" w:hint="eastAsia"/>
          <w:color w:val="515151"/>
          <w:sz w:val="28"/>
          <w:szCs w:val="28"/>
        </w:rPr>
        <w:t>2021年7月2日</w:t>
      </w:r>
    </w:p>
    <w:p w:rsidR="00594D91" w:rsidRDefault="00594D91"/>
    <w:sectPr w:rsidR="0059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F0"/>
    <w:rsid w:val="003E1629"/>
    <w:rsid w:val="00594D91"/>
    <w:rsid w:val="00E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蓝宗强</dc:creator>
  <cp:keywords/>
  <dc:description/>
  <cp:lastModifiedBy>蓝宗强</cp:lastModifiedBy>
  <cp:revision>2</cp:revision>
  <dcterms:created xsi:type="dcterms:W3CDTF">2021-12-01T01:58:00Z</dcterms:created>
  <dcterms:modified xsi:type="dcterms:W3CDTF">2021-12-01T01:59:00Z</dcterms:modified>
</cp:coreProperties>
</file>