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1" w:rsidRPr="00225BEE" w:rsidRDefault="003E5541" w:rsidP="003E5541">
      <w:pPr>
        <w:pStyle w:val="a3"/>
        <w:spacing w:before="0" w:beforeAutospacing="0" w:after="150" w:afterAutospacing="0"/>
        <w:ind w:firstLine="420"/>
        <w:jc w:val="center"/>
        <w:rPr>
          <w:rFonts w:asciiTheme="majorEastAsia" w:eastAsiaTheme="majorEastAsia" w:hAnsiTheme="majorEastAsia"/>
          <w:color w:val="515151"/>
          <w:sz w:val="32"/>
          <w:szCs w:val="32"/>
        </w:rPr>
      </w:pPr>
      <w:r w:rsidRPr="00225BEE">
        <w:rPr>
          <w:rFonts w:asciiTheme="majorEastAsia" w:eastAsiaTheme="majorEastAsia" w:hAnsiTheme="majorEastAsia" w:hint="eastAsia"/>
          <w:color w:val="515151"/>
          <w:sz w:val="32"/>
          <w:szCs w:val="32"/>
        </w:rPr>
        <w:t>关于开展2021-2022学年</w:t>
      </w:r>
    </w:p>
    <w:p w:rsidR="003E5541" w:rsidRPr="00225BEE" w:rsidRDefault="003E5541" w:rsidP="003E5541">
      <w:pPr>
        <w:pStyle w:val="a3"/>
        <w:spacing w:before="0" w:beforeAutospacing="0" w:after="150" w:afterAutospacing="0"/>
        <w:ind w:firstLine="420"/>
        <w:jc w:val="center"/>
        <w:rPr>
          <w:rFonts w:asciiTheme="majorEastAsia" w:eastAsiaTheme="majorEastAsia" w:hAnsiTheme="majorEastAsia" w:hint="eastAsia"/>
          <w:color w:val="515151"/>
          <w:sz w:val="32"/>
          <w:szCs w:val="32"/>
        </w:rPr>
      </w:pPr>
      <w:r w:rsidRPr="00225BEE">
        <w:rPr>
          <w:rFonts w:asciiTheme="majorEastAsia" w:eastAsiaTheme="majorEastAsia" w:hAnsiTheme="majorEastAsia" w:hint="eastAsia"/>
          <w:color w:val="515151"/>
          <w:sz w:val="32"/>
          <w:szCs w:val="32"/>
        </w:rPr>
        <w:t>第一学期课堂教学反馈活动的通知</w:t>
      </w:r>
    </w:p>
    <w:p w:rsidR="003E5541" w:rsidRDefault="003E5541" w:rsidP="003E5541">
      <w:pPr>
        <w:pStyle w:val="a3"/>
        <w:spacing w:before="0" w:beforeAutospacing="0" w:after="150" w:afterAutospacing="0"/>
        <w:rPr>
          <w:rFonts w:ascii="微软雅黑" w:eastAsia="微软雅黑" w:hAnsi="微软雅黑" w:hint="eastAsia"/>
          <w:color w:val="515151"/>
          <w:sz w:val="22"/>
          <w:szCs w:val="22"/>
        </w:rPr>
      </w:pPr>
      <w:r>
        <w:rPr>
          <w:rFonts w:ascii="微软雅黑" w:eastAsia="微软雅黑" w:hAnsi="微软雅黑" w:hint="eastAsia"/>
          <w:color w:val="515151"/>
          <w:sz w:val="32"/>
          <w:szCs w:val="32"/>
        </w:rPr>
        <w:t> 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各部门、各单位：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为进一步规范课堂教学行为，提高课堂教学质量，学校决定召开课堂教学反馈会。具体通知如下：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一、会议时间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2021年10月21日16:30-18:00</w:t>
      </w:r>
      <w:bookmarkStart w:id="0" w:name="_GoBack"/>
      <w:bookmarkEnd w:id="0"/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二、会议地点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学术报告厅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三、会议主持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陈珏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四、参会人员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（一）各二级学院院长和副院长；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（二）全校专任教师和行政兼课教师（该时间段有课的教师上课）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（三）教务处相关人员。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五、会议内容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lastRenderedPageBreak/>
        <w:t>2021-2022学年第一学期课堂教学情况反馈。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Style w:val="a4"/>
          <w:rFonts w:asciiTheme="minorEastAsia" w:eastAsiaTheme="minorEastAsia" w:hAnsiTheme="minorEastAsia" w:hint="eastAsia"/>
          <w:color w:val="515151"/>
          <w:sz w:val="28"/>
          <w:szCs w:val="28"/>
        </w:rPr>
        <w:t>六、会议要求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（一）全体参会人员提前安排时间，确保准时参会；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（二）参会人员原则上不得请假，如需</w:t>
      </w:r>
      <w:proofErr w:type="gramStart"/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请假请</w:t>
      </w:r>
      <w:proofErr w:type="gramEnd"/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与教务处领导报备；</w:t>
      </w:r>
    </w:p>
    <w:p w:rsidR="003E5541" w:rsidRPr="003E5541" w:rsidRDefault="003E5541" w:rsidP="003E5541">
      <w:pPr>
        <w:pStyle w:val="a3"/>
        <w:spacing w:before="0" w:beforeAutospacing="0" w:after="150" w:afterAutospacing="0" w:line="540" w:lineRule="atLeast"/>
        <w:ind w:firstLine="645"/>
        <w:jc w:val="both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（三）遵守会场秩序，会议期间保持手机关机或静音状态。</w:t>
      </w:r>
    </w:p>
    <w:p w:rsidR="003E5541" w:rsidRPr="003E5541" w:rsidRDefault="003E5541" w:rsidP="003E5541">
      <w:pPr>
        <w:pStyle w:val="a3"/>
        <w:spacing w:before="0" w:beforeAutospacing="0" w:after="150" w:afterAutospacing="0"/>
        <w:ind w:left="645" w:firstLine="315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 </w:t>
      </w:r>
    </w:p>
    <w:p w:rsidR="003E5541" w:rsidRPr="003E5541" w:rsidRDefault="003E5541" w:rsidP="003E5541">
      <w:pPr>
        <w:pStyle w:val="a3"/>
        <w:spacing w:before="0" w:beforeAutospacing="0" w:after="150" w:afterAutospacing="0"/>
        <w:ind w:left="15" w:firstLine="5655"/>
        <w:jc w:val="center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</w:p>
    <w:p w:rsidR="003E5541" w:rsidRPr="003E5541" w:rsidRDefault="003E5541" w:rsidP="003E5541">
      <w:pPr>
        <w:pStyle w:val="a3"/>
        <w:spacing w:before="0" w:beforeAutospacing="0" w:after="150" w:afterAutospacing="0"/>
        <w:ind w:left="15" w:firstLine="5655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            </w:t>
      </w: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                 </w:t>
      </w: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   教务处</w:t>
      </w:r>
    </w:p>
    <w:p w:rsidR="003E5541" w:rsidRPr="003E5541" w:rsidRDefault="003E5541" w:rsidP="003E5541">
      <w:pPr>
        <w:pStyle w:val="a3"/>
        <w:spacing w:before="0" w:beforeAutospacing="0" w:after="150" w:afterAutospacing="0"/>
        <w:ind w:firstLineChars="1350" w:firstLine="378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3E5541">
        <w:rPr>
          <w:rFonts w:asciiTheme="minorEastAsia" w:eastAsiaTheme="minorEastAsia" w:hAnsiTheme="minorEastAsia" w:hint="eastAsia"/>
          <w:color w:val="515151"/>
          <w:sz w:val="28"/>
          <w:szCs w:val="28"/>
        </w:rPr>
        <w:t> 2021年10月18日</w:t>
      </w:r>
    </w:p>
    <w:p w:rsidR="00F6025D" w:rsidRDefault="00F6025D"/>
    <w:sectPr w:rsidR="00F6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0"/>
    <w:rsid w:val="00225BEE"/>
    <w:rsid w:val="003E5541"/>
    <w:rsid w:val="005A7F90"/>
    <w:rsid w:val="00F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蓝宗强</dc:creator>
  <cp:keywords/>
  <dc:description/>
  <cp:lastModifiedBy>蓝宗强</cp:lastModifiedBy>
  <cp:revision>3</cp:revision>
  <dcterms:created xsi:type="dcterms:W3CDTF">2021-12-01T02:07:00Z</dcterms:created>
  <dcterms:modified xsi:type="dcterms:W3CDTF">2021-12-01T02:08:00Z</dcterms:modified>
</cp:coreProperties>
</file>