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jc w:val="center"/>
        <w:rPr>
          <w:rFonts w:hint="eastAsia"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关于开展</w:t>
      </w:r>
      <w:r>
        <w:rPr>
          <w:rFonts w:hint="eastAsia" w:ascii="黑体" w:hAnsi="黑体" w:eastAsia="黑体"/>
          <w:b/>
          <w:sz w:val="32"/>
          <w:lang w:val="en-US" w:eastAsia="zh-CN"/>
        </w:rPr>
        <w:t>2022年度</w:t>
      </w:r>
      <w:r>
        <w:rPr>
          <w:rFonts w:hint="eastAsia" w:ascii="黑体" w:hAnsi="黑体" w:eastAsia="黑体"/>
          <w:b/>
          <w:sz w:val="32"/>
        </w:rPr>
        <w:t>校级教改研究项目</w:t>
      </w:r>
    </w:p>
    <w:p>
      <w:pPr>
        <w:ind w:firstLine="643" w:firstLineChars="200"/>
        <w:jc w:val="center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结题验收工作的通知</w:t>
      </w:r>
      <w:bookmarkStart w:id="0" w:name="_GoBack"/>
      <w:bookmarkEnd w:id="0"/>
    </w:p>
    <w:p/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各</w:t>
      </w:r>
      <w:r>
        <w:rPr>
          <w:rFonts w:hint="eastAsia"/>
          <w:sz w:val="28"/>
          <w:szCs w:val="28"/>
          <w:lang w:val="en-US" w:eastAsia="zh-CN"/>
        </w:rPr>
        <w:t>单位、各</w:t>
      </w:r>
      <w:r>
        <w:rPr>
          <w:rFonts w:hint="eastAsia"/>
          <w:sz w:val="28"/>
          <w:szCs w:val="28"/>
        </w:rPr>
        <w:t>部门：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根据</w:t>
      </w:r>
      <w:r>
        <w:rPr>
          <w:rFonts w:hint="eastAsia"/>
          <w:sz w:val="28"/>
          <w:szCs w:val="28"/>
          <w:lang w:val="en-US" w:eastAsia="zh-CN"/>
        </w:rPr>
        <w:t>教务处工作安排</w:t>
      </w:r>
      <w:r>
        <w:rPr>
          <w:rFonts w:hint="eastAsia"/>
          <w:sz w:val="28"/>
          <w:szCs w:val="28"/>
        </w:rPr>
        <w:t>，现组织开展校级教改</w:t>
      </w:r>
      <w:r>
        <w:rPr>
          <w:rFonts w:hint="eastAsia"/>
          <w:sz w:val="28"/>
          <w:szCs w:val="28"/>
          <w:lang w:val="en-US" w:eastAsia="zh-CN"/>
        </w:rPr>
        <w:t>项目</w:t>
      </w:r>
      <w:r>
        <w:rPr>
          <w:rFonts w:hint="eastAsia"/>
          <w:sz w:val="28"/>
          <w:szCs w:val="28"/>
        </w:rPr>
        <w:t>结题验收工作，具体事项通知如下：</w:t>
      </w:r>
    </w:p>
    <w:p>
      <w:pPr>
        <w:ind w:firstLine="281" w:firstLineChars="10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一、结题对象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22</w:t>
      </w:r>
      <w:r>
        <w:rPr>
          <w:rFonts w:hint="eastAsia"/>
          <w:sz w:val="28"/>
          <w:szCs w:val="28"/>
        </w:rPr>
        <w:t>年度立项（含20</w:t>
      </w:r>
      <w:r>
        <w:rPr>
          <w:rFonts w:hint="eastAsia"/>
          <w:sz w:val="28"/>
          <w:szCs w:val="28"/>
          <w:lang w:val="en-US" w:eastAsia="zh-CN"/>
        </w:rPr>
        <w:t>21</w:t>
      </w:r>
      <w:r>
        <w:rPr>
          <w:rFonts w:hint="eastAsia"/>
          <w:sz w:val="28"/>
          <w:szCs w:val="28"/>
        </w:rPr>
        <w:t>年度申请延期项目）的校级教学改革研究项目（具体</w:t>
      </w:r>
      <w:r>
        <w:rPr>
          <w:rFonts w:hint="eastAsia"/>
          <w:sz w:val="28"/>
          <w:szCs w:val="28"/>
          <w:lang w:val="en-US" w:eastAsia="zh-CN"/>
        </w:rPr>
        <w:t>项目</w:t>
      </w:r>
      <w:r>
        <w:rPr>
          <w:rFonts w:hint="eastAsia"/>
          <w:sz w:val="28"/>
          <w:szCs w:val="28"/>
        </w:rPr>
        <w:t>见附件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）。</w:t>
      </w:r>
    </w:p>
    <w:p>
      <w:pPr>
        <w:ind w:firstLine="281" w:firstLineChars="1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二、结题要求</w:t>
      </w:r>
    </w:p>
    <w:p>
      <w:pPr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（一）材料要求</w:t>
      </w:r>
    </w:p>
    <w:p>
      <w:pPr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　1.项目《申请书》与项目立项文件复印件、《结题验收申请书》</w:t>
      </w:r>
      <w:r>
        <w:rPr>
          <w:rFonts w:hint="eastAsia"/>
          <w:sz w:val="28"/>
          <w:szCs w:val="28"/>
          <w:lang w:val="en-US" w:eastAsia="zh-CN"/>
        </w:rPr>
        <w:t>及</w:t>
      </w:r>
      <w:r>
        <w:rPr>
          <w:rFonts w:hint="eastAsia"/>
          <w:sz w:val="28"/>
          <w:szCs w:val="28"/>
        </w:rPr>
        <w:t>《经费使用情况表》；</w:t>
      </w:r>
    </w:p>
    <w:p>
      <w:pPr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　2.项目成果主件和必要的附件（奖励证书、成果被采纳或鉴定的实际效果证明等）；</w:t>
      </w:r>
    </w:p>
    <w:p>
      <w:pPr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　3.教改项目结题必要的其它材料。</w:t>
      </w:r>
    </w:p>
    <w:p>
      <w:pPr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（二）时间要求</w:t>
      </w:r>
    </w:p>
    <w:p>
      <w:pPr>
        <w:ind w:firstLine="420" w:firstLineChars="15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</w:t>
      </w:r>
      <w:r>
        <w:rPr>
          <w:rFonts w:hint="eastAsia"/>
          <w:sz w:val="28"/>
          <w:szCs w:val="28"/>
        </w:rPr>
        <w:t>电子</w:t>
      </w:r>
      <w:r>
        <w:rPr>
          <w:rFonts w:hint="eastAsia"/>
          <w:sz w:val="28"/>
          <w:szCs w:val="28"/>
          <w:lang w:val="en-US" w:eastAsia="zh-CN"/>
        </w:rPr>
        <w:t>版</w:t>
      </w:r>
      <w:r>
        <w:rPr>
          <w:rFonts w:hint="eastAsia"/>
          <w:sz w:val="28"/>
          <w:szCs w:val="28"/>
        </w:rPr>
        <w:t>材料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转换成PDF格式）请于2022年12月30日前</w:t>
      </w:r>
      <w:r>
        <w:rPr>
          <w:rFonts w:hint="eastAsia"/>
          <w:sz w:val="28"/>
          <w:szCs w:val="28"/>
        </w:rPr>
        <w:t>发送</w:t>
      </w:r>
      <w:r>
        <w:rPr>
          <w:rFonts w:hint="eastAsia"/>
          <w:sz w:val="28"/>
          <w:szCs w:val="28"/>
          <w:lang w:val="en-US" w:eastAsia="zh-CN"/>
        </w:rPr>
        <w:t>教务处</w:t>
      </w:r>
      <w:r>
        <w:rPr>
          <w:rFonts w:hint="eastAsia"/>
          <w:sz w:val="28"/>
          <w:szCs w:val="28"/>
        </w:rPr>
        <w:t>符琼霞</w:t>
      </w:r>
      <w:r>
        <w:rPr>
          <w:rFonts w:hint="eastAsia"/>
          <w:sz w:val="28"/>
          <w:szCs w:val="28"/>
          <w:lang w:val="en-US" w:eastAsia="zh-CN"/>
        </w:rPr>
        <w:t>钉钉；</w:t>
      </w:r>
    </w:p>
    <w:p>
      <w:pPr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2.</w:t>
      </w:r>
      <w:r>
        <w:rPr>
          <w:rFonts w:hint="eastAsia"/>
          <w:sz w:val="28"/>
          <w:szCs w:val="28"/>
        </w:rPr>
        <w:t>纸质材料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要求装订成册，一式2份）</w:t>
      </w:r>
      <w:r>
        <w:rPr>
          <w:rFonts w:hint="eastAsia"/>
          <w:sz w:val="28"/>
          <w:szCs w:val="28"/>
        </w:rPr>
        <w:t>请于20</w:t>
      </w:r>
      <w:r>
        <w:rPr>
          <w:rFonts w:hint="eastAsia"/>
          <w:sz w:val="28"/>
          <w:szCs w:val="28"/>
          <w:lang w:val="en-US" w:eastAsia="zh-CN"/>
        </w:rPr>
        <w:t>23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日前提交至教务处符琼霞处（行政楼217），逾期将不予受理。联系电话：31930661</w:t>
      </w:r>
    </w:p>
    <w:p>
      <w:pPr>
        <w:ind w:firstLine="281" w:firstLineChars="10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三、其他</w:t>
      </w:r>
    </w:p>
    <w:p>
      <w:pPr>
        <w:ind w:firstLine="280" w:firstLine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1.学校将组织专家根据</w:t>
      </w:r>
      <w:r>
        <w:rPr>
          <w:rFonts w:hint="eastAsia"/>
          <w:sz w:val="28"/>
          <w:szCs w:val="28"/>
          <w:lang w:val="en-US" w:eastAsia="zh-CN"/>
        </w:rPr>
        <w:t>项目</w:t>
      </w:r>
      <w:r>
        <w:rPr>
          <w:rFonts w:hint="eastAsia"/>
          <w:sz w:val="28"/>
          <w:szCs w:val="28"/>
        </w:rPr>
        <w:t>任务书和课题完成质量对课题进行综合评定。对验收合格的课题，由学校颁发结题证书；对验收不合格的</w:t>
      </w:r>
      <w:r>
        <w:rPr>
          <w:rFonts w:hint="eastAsia"/>
          <w:sz w:val="28"/>
          <w:szCs w:val="28"/>
          <w:lang w:val="en-US" w:eastAsia="zh-CN"/>
        </w:rPr>
        <w:t>项目</w:t>
      </w:r>
      <w:r>
        <w:rPr>
          <w:rFonts w:hint="eastAsia"/>
          <w:sz w:val="28"/>
          <w:szCs w:val="28"/>
        </w:rPr>
        <w:t>，主持人须进一步加强研究，半年后再行申报结题验收。</w:t>
      </w:r>
    </w:p>
    <w:p>
      <w:pPr>
        <w:ind w:firstLine="280" w:firstLine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2.项目负责人未在截止时间内提交结题材料或需要逾期而未及时提交</w:t>
      </w:r>
      <w:r>
        <w:rPr>
          <w:rFonts w:hint="eastAsia"/>
          <w:sz w:val="28"/>
          <w:szCs w:val="28"/>
          <w:lang w:eastAsia="zh-CN"/>
        </w:rPr>
        <w:t>《</w:t>
      </w:r>
      <w:r>
        <w:rPr>
          <w:rFonts w:hint="eastAsia"/>
          <w:sz w:val="28"/>
          <w:szCs w:val="28"/>
          <w:lang w:val="en-US" w:eastAsia="zh-CN"/>
        </w:rPr>
        <w:t>教改项目重要事项报批表》</w:t>
      </w:r>
      <w:r>
        <w:rPr>
          <w:rFonts w:hint="eastAsia"/>
          <w:sz w:val="28"/>
          <w:szCs w:val="28"/>
        </w:rPr>
        <w:t>的视为同意弃项处理并将按照《海南职业技术学院技术创新项目和科学研究项目管理办法》（海职院科[2014]5号）进行相关处理。</w:t>
      </w:r>
    </w:p>
    <w:p>
      <w:pPr>
        <w:ind w:firstLine="560" w:firstLineChars="200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3.对应于2021年结题的项目延期至2022年结题的，须参加本次结题，如仍未参加或结题未通过的，将作撤项处理，同时向学校退回已使用的研究经费。</w:t>
      </w:r>
    </w:p>
    <w:p>
      <w:pPr>
        <w:ind w:firstLine="280" w:firstLineChars="100"/>
        <w:rPr>
          <w:sz w:val="28"/>
          <w:szCs w:val="28"/>
        </w:rPr>
      </w:pPr>
    </w:p>
    <w:p>
      <w:pPr>
        <w:ind w:firstLine="280" w:firstLineChars="100"/>
        <w:rPr>
          <w:sz w:val="28"/>
          <w:szCs w:val="28"/>
        </w:rPr>
      </w:pPr>
    </w:p>
    <w:p>
      <w:pPr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附件：1.海南职业技术学院教改项目结题申请书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2.海南职业技术学院校级教改项目经费使用情况表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3.教改项目重要事项报批表</w:t>
      </w:r>
    </w:p>
    <w:p>
      <w:pPr>
        <w:ind w:left="1820" w:hanging="1820" w:hangingChars="650"/>
        <w:rPr>
          <w:sz w:val="28"/>
          <w:szCs w:val="28"/>
        </w:rPr>
      </w:pPr>
      <w:r>
        <w:rPr>
          <w:rFonts w:hint="eastAsia"/>
          <w:sz w:val="28"/>
          <w:szCs w:val="28"/>
        </w:rPr>
        <w:t>　　　　   4.2022年度（含20</w:t>
      </w:r>
      <w:r>
        <w:rPr>
          <w:rFonts w:hint="eastAsia"/>
          <w:sz w:val="28"/>
          <w:szCs w:val="28"/>
          <w:lang w:val="en-US" w:eastAsia="zh-CN"/>
        </w:rPr>
        <w:t>21</w:t>
      </w:r>
      <w:r>
        <w:rPr>
          <w:rFonts w:hint="eastAsia"/>
          <w:sz w:val="28"/>
          <w:szCs w:val="28"/>
        </w:rPr>
        <w:t>年逾期项目）校级教学改革研究应结题项目一览表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firstLine="6160" w:firstLineChars="2200"/>
        <w:rPr>
          <w:sz w:val="28"/>
          <w:szCs w:val="28"/>
        </w:rPr>
      </w:pPr>
      <w:r>
        <w:rPr>
          <w:rFonts w:hint="eastAsia"/>
          <w:sz w:val="28"/>
          <w:szCs w:val="28"/>
        </w:rPr>
        <w:t>教务处</w:t>
      </w:r>
    </w:p>
    <w:p>
      <w:pPr>
        <w:ind w:firstLine="5600" w:firstLineChars="2000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22</w:t>
      </w:r>
      <w:r>
        <w:rPr>
          <w:rFonts w:hint="eastAsia"/>
          <w:sz w:val="28"/>
          <w:szCs w:val="28"/>
        </w:rPr>
        <w:t>年12月</w:t>
      </w:r>
      <w:r>
        <w:rPr>
          <w:rFonts w:hint="eastAsia"/>
          <w:sz w:val="28"/>
          <w:szCs w:val="28"/>
          <w:lang w:val="en-US" w:eastAsia="zh-CN"/>
        </w:rPr>
        <w:t>26</w:t>
      </w:r>
      <w:r>
        <w:rPr>
          <w:rFonts w:hint="eastAsia"/>
          <w:sz w:val="28"/>
          <w:szCs w:val="28"/>
        </w:rPr>
        <w:t>日</w:t>
      </w:r>
    </w:p>
    <w:p>
      <w:pPr>
        <w:rPr>
          <w:sz w:val="28"/>
          <w:szCs w:val="28"/>
        </w:rPr>
      </w:pPr>
    </w:p>
    <w:p>
      <w:r>
        <w:rPr>
          <w:rFonts w:hint="eastAsia"/>
        </w:rPr>
        <w:t xml:space="preserve">    </w:t>
      </w:r>
    </w:p>
    <w:sectPr>
      <w:pgSz w:w="11906" w:h="16838"/>
      <w:pgMar w:top="1361" w:right="1701" w:bottom="136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2MzJhZDllMzY3MzFiYjIzZTcxZjlhYjM0M2NmMzMifQ=="/>
  </w:docVars>
  <w:rsids>
    <w:rsidRoot w:val="001D3926"/>
    <w:rsid w:val="001D3926"/>
    <w:rsid w:val="00250AD7"/>
    <w:rsid w:val="00471CF2"/>
    <w:rsid w:val="00473850"/>
    <w:rsid w:val="004B2C52"/>
    <w:rsid w:val="004C0ACB"/>
    <w:rsid w:val="004F04FA"/>
    <w:rsid w:val="004F1E55"/>
    <w:rsid w:val="005775CC"/>
    <w:rsid w:val="006B3BAE"/>
    <w:rsid w:val="006C45C5"/>
    <w:rsid w:val="008C0C1F"/>
    <w:rsid w:val="00AE50D5"/>
    <w:rsid w:val="00BA19B6"/>
    <w:rsid w:val="00BC2967"/>
    <w:rsid w:val="00C223B3"/>
    <w:rsid w:val="00D855C2"/>
    <w:rsid w:val="00DB6873"/>
    <w:rsid w:val="00E07FFE"/>
    <w:rsid w:val="00EB2D5E"/>
    <w:rsid w:val="00EB30F0"/>
    <w:rsid w:val="00EB4E47"/>
    <w:rsid w:val="00F9088F"/>
    <w:rsid w:val="00FD48D5"/>
    <w:rsid w:val="4B5E6630"/>
    <w:rsid w:val="54C475A2"/>
    <w:rsid w:val="6F87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</Words>
  <Characters>585</Characters>
  <Lines>4</Lines>
  <Paragraphs>1</Paragraphs>
  <TotalTime>12</TotalTime>
  <ScaleCrop>false</ScaleCrop>
  <LinksUpToDate>false</LinksUpToDate>
  <CharactersWithSpaces>686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2021-03-12T11:54:00Z</dcterms:created>
  <dc:creator>陈珏</dc:creator>
  <cp:lastModifiedBy>珏</cp:lastModifiedBy>
  <dcterms:modified xsi:type="dcterms:W3CDTF">2022-12-26T06:55:06Z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D02C4771FC4F4B3CBEEBBA39DB27881F</vt:lpwstr>
  </property>
</Properties>
</file>