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110" w:rsidRPr="00A20110" w:rsidRDefault="00A20110" w:rsidP="00A20110">
      <w:pPr>
        <w:widowControl/>
        <w:shd w:val="clear" w:color="auto" w:fill="FFFFFF"/>
        <w:jc w:val="center"/>
        <w:textAlignment w:val="baseline"/>
        <w:outlineLvl w:val="0"/>
        <w:rPr>
          <w:rFonts w:ascii="微软雅黑" w:eastAsia="微软雅黑" w:hAnsi="微软雅黑" w:cs="宋体"/>
          <w:b/>
          <w:bCs/>
          <w:color w:val="3B3B3B"/>
          <w:kern w:val="36"/>
          <w:sz w:val="45"/>
          <w:szCs w:val="45"/>
        </w:rPr>
      </w:pPr>
      <w:r w:rsidRPr="00A20110">
        <w:rPr>
          <w:rFonts w:ascii="微软雅黑" w:eastAsia="微软雅黑" w:hAnsi="微软雅黑" w:cs="宋体" w:hint="eastAsia"/>
          <w:b/>
          <w:bCs/>
          <w:color w:val="3B3B3B"/>
          <w:kern w:val="36"/>
          <w:sz w:val="45"/>
          <w:szCs w:val="45"/>
        </w:rPr>
        <w:t>海南省社会科学界联合会 海南省东坡文化研究与传播中心关于申报2024年海南省哲学 社会科学规划重大专项（东坡文化研究） 课题的公告</w:t>
      </w:r>
    </w:p>
    <w:p w:rsidR="00A20110" w:rsidRPr="00A20110" w:rsidRDefault="00A20110" w:rsidP="00A20110">
      <w:pPr>
        <w:widowControl/>
        <w:shd w:val="clear" w:color="auto" w:fill="FFFFFF"/>
        <w:ind w:left="300" w:right="300"/>
        <w:jc w:val="center"/>
        <w:textAlignment w:val="baseline"/>
        <w:rPr>
          <w:rFonts w:ascii="微软雅黑" w:eastAsia="微软雅黑" w:hAnsi="微软雅黑" w:cs="宋体" w:hint="eastAsia"/>
          <w:color w:val="7A7A7A"/>
          <w:kern w:val="0"/>
          <w:szCs w:val="21"/>
        </w:rPr>
      </w:pPr>
      <w:r w:rsidRPr="00A20110">
        <w:rPr>
          <w:rFonts w:ascii="微软雅黑" w:eastAsia="微软雅黑" w:hAnsi="微软雅黑" w:cs="宋体" w:hint="eastAsia"/>
          <w:color w:val="7A7A7A"/>
          <w:kern w:val="0"/>
          <w:szCs w:val="21"/>
        </w:rPr>
        <w:t>来源：规划办时间：2024-03-13 11:20</w:t>
      </w:r>
      <w:r w:rsidRPr="00A20110">
        <w:rPr>
          <w:rFonts w:ascii="微软雅黑" w:eastAsia="微软雅黑" w:hAnsi="微软雅黑" w:cs="宋体" w:hint="eastAsia"/>
          <w:color w:val="000000"/>
          <w:kern w:val="0"/>
          <w:szCs w:val="21"/>
        </w:rPr>
        <w:t> </w:t>
      </w:r>
    </w:p>
    <w:p w:rsidR="00A20110" w:rsidRPr="00A20110" w:rsidRDefault="00A20110" w:rsidP="00A20110">
      <w:pPr>
        <w:widowControl/>
        <w:shd w:val="clear" w:color="auto" w:fill="FFFFFF"/>
        <w:ind w:left="600" w:right="300"/>
        <w:jc w:val="center"/>
        <w:textAlignment w:val="baseline"/>
        <w:rPr>
          <w:rFonts w:ascii="微软雅黑" w:eastAsia="微软雅黑" w:hAnsi="微软雅黑" w:cs="宋体" w:hint="eastAsia"/>
          <w:color w:val="7A7A7A"/>
          <w:kern w:val="0"/>
          <w:szCs w:val="21"/>
        </w:rPr>
      </w:pPr>
      <w:r w:rsidRPr="00A20110">
        <w:rPr>
          <w:rFonts w:ascii="微软雅黑" w:eastAsia="微软雅黑" w:hAnsi="微软雅黑" w:cs="宋体" w:hint="eastAsia"/>
          <w:color w:val="7A7A7A"/>
          <w:kern w:val="0"/>
          <w:szCs w:val="21"/>
        </w:rPr>
        <w:t> </w:t>
      </w:r>
    </w:p>
    <w:p w:rsidR="00A20110" w:rsidRPr="00A20110" w:rsidRDefault="00A20110" w:rsidP="00A20110">
      <w:pPr>
        <w:widowControl/>
        <w:shd w:val="clear" w:color="auto" w:fill="FFFFFF"/>
        <w:ind w:left="600" w:right="300"/>
        <w:jc w:val="center"/>
        <w:textAlignment w:val="baseline"/>
        <w:rPr>
          <w:rFonts w:ascii="微软雅黑" w:eastAsia="微软雅黑" w:hAnsi="微软雅黑" w:cs="宋体" w:hint="eastAsia"/>
          <w:color w:val="7A7A7A"/>
          <w:kern w:val="0"/>
          <w:szCs w:val="21"/>
        </w:rPr>
      </w:pPr>
      <w:r w:rsidRPr="00A20110">
        <w:rPr>
          <w:rFonts w:ascii="微软雅黑" w:eastAsia="微软雅黑" w:hAnsi="微软雅黑" w:cs="宋体" w:hint="eastAsia"/>
          <w:color w:val="7A7A7A"/>
          <w:kern w:val="0"/>
          <w:szCs w:val="21"/>
        </w:rPr>
        <w:t>   </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b/>
          <w:bCs/>
          <w:color w:val="333333"/>
          <w:kern w:val="0"/>
          <w:sz w:val="27"/>
          <w:szCs w:val="27"/>
        </w:rPr>
        <w:t>各有关单位：</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2024年海南省哲学社会科学规划重大专项(东坡文化研究)课题以“东坡文化阐释与文献整理”为主题，现就做好申报课题的有关事项公告如下。</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w:t>
      </w:r>
      <w:r w:rsidRPr="00A20110">
        <w:rPr>
          <w:rFonts w:ascii="微软雅黑" w:eastAsia="微软雅黑" w:hAnsi="微软雅黑" w:cs="宋体" w:hint="eastAsia"/>
          <w:b/>
          <w:bCs/>
          <w:color w:val="333333"/>
          <w:kern w:val="0"/>
          <w:sz w:val="27"/>
          <w:szCs w:val="27"/>
        </w:rPr>
        <w:t>一、管理单位</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海南省社会科学界联合会 海南省东坡文化研究与传播中心</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w:t>
      </w:r>
      <w:r w:rsidRPr="00A20110">
        <w:rPr>
          <w:rFonts w:ascii="微软雅黑" w:eastAsia="微软雅黑" w:hAnsi="微软雅黑" w:cs="宋体" w:hint="eastAsia"/>
          <w:b/>
          <w:bCs/>
          <w:color w:val="333333"/>
          <w:kern w:val="0"/>
          <w:sz w:val="27"/>
          <w:szCs w:val="27"/>
        </w:rPr>
        <w:t>二、选题指南</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w:t>
      </w:r>
      <w:proofErr w:type="gramStart"/>
      <w:r w:rsidRPr="00A20110">
        <w:rPr>
          <w:rFonts w:ascii="微软雅黑" w:eastAsia="微软雅黑" w:hAnsi="微软雅黑" w:cs="宋体" w:hint="eastAsia"/>
          <w:color w:val="333333"/>
          <w:kern w:val="0"/>
          <w:sz w:val="27"/>
          <w:szCs w:val="27"/>
        </w:rPr>
        <w:t>一</w:t>
      </w:r>
      <w:proofErr w:type="gramEnd"/>
      <w:r w:rsidRPr="00A20110">
        <w:rPr>
          <w:rFonts w:ascii="微软雅黑" w:eastAsia="微软雅黑" w:hAnsi="微软雅黑" w:cs="宋体" w:hint="eastAsia"/>
          <w:color w:val="333333"/>
          <w:kern w:val="0"/>
          <w:sz w:val="27"/>
          <w:szCs w:val="27"/>
        </w:rPr>
        <w:t>)苏轼佛教文献整理与研究</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(二)苏轼道教文献整理与研究</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(三)苏轼年谱文献整理与研究</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lastRenderedPageBreak/>
        <w:t xml:space="preserve">　　(四)苏轼石刻文献整理及研究</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(五)苏轼民俗文献整理及研究</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(六)苏轼书法文献整理与研究</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(七)苏轼绘画文献整理与研究</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(八)苏文选本整理及研究</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(九)苏轼集评点与研究</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(十)</w:t>
      </w:r>
      <w:proofErr w:type="gramStart"/>
      <w:r w:rsidRPr="00A20110">
        <w:rPr>
          <w:rFonts w:ascii="微软雅黑" w:eastAsia="微软雅黑" w:hAnsi="微软雅黑" w:cs="宋体" w:hint="eastAsia"/>
          <w:color w:val="333333"/>
          <w:kern w:val="0"/>
          <w:sz w:val="27"/>
          <w:szCs w:val="27"/>
        </w:rPr>
        <w:t>历代寿苏文献</w:t>
      </w:r>
      <w:proofErr w:type="gramEnd"/>
      <w:r w:rsidRPr="00A20110">
        <w:rPr>
          <w:rFonts w:ascii="微软雅黑" w:eastAsia="微软雅黑" w:hAnsi="微软雅黑" w:cs="宋体" w:hint="eastAsia"/>
          <w:color w:val="333333"/>
          <w:kern w:val="0"/>
          <w:sz w:val="27"/>
          <w:szCs w:val="27"/>
        </w:rPr>
        <w:t>整理与研究</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(十一)日本稀见苏轼文献整理与研究</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(十二)日本苏轼学术史研究</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(十三)苏轼文学作品的文本空间研究</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(十四)苏轼美学思想研究</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(十五)三</w:t>
      </w:r>
      <w:proofErr w:type="gramStart"/>
      <w:r w:rsidRPr="00A20110">
        <w:rPr>
          <w:rFonts w:ascii="微软雅黑" w:eastAsia="微软雅黑" w:hAnsi="微软雅黑" w:cs="宋体" w:hint="eastAsia"/>
          <w:color w:val="333333"/>
          <w:kern w:val="0"/>
          <w:sz w:val="27"/>
          <w:szCs w:val="27"/>
        </w:rPr>
        <w:t>苏故事</w:t>
      </w:r>
      <w:proofErr w:type="gramEnd"/>
      <w:r w:rsidRPr="00A20110">
        <w:rPr>
          <w:rFonts w:ascii="微软雅黑" w:eastAsia="微软雅黑" w:hAnsi="微软雅黑" w:cs="宋体" w:hint="eastAsia"/>
          <w:color w:val="333333"/>
          <w:kern w:val="0"/>
          <w:sz w:val="27"/>
          <w:szCs w:val="27"/>
        </w:rPr>
        <w:t>的文化阐释与国际传播研究</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(十六)征集苏轼研究书稿。凡手头有苏轼研究书稿(已完成整部书稿的80%或不少于16万字)，可自拟题目申报，经评审合格后，优先立项</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w:t>
      </w:r>
      <w:r w:rsidRPr="00A20110">
        <w:rPr>
          <w:rFonts w:ascii="微软雅黑" w:eastAsia="微软雅黑" w:hAnsi="微软雅黑" w:cs="宋体" w:hint="eastAsia"/>
          <w:b/>
          <w:bCs/>
          <w:color w:val="333333"/>
          <w:kern w:val="0"/>
          <w:sz w:val="27"/>
          <w:szCs w:val="27"/>
        </w:rPr>
        <w:t>三、申报对象</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lastRenderedPageBreak/>
        <w:t xml:space="preserve">　　(</w:t>
      </w:r>
      <w:proofErr w:type="gramStart"/>
      <w:r w:rsidRPr="00A20110">
        <w:rPr>
          <w:rFonts w:ascii="微软雅黑" w:eastAsia="微软雅黑" w:hAnsi="微软雅黑" w:cs="宋体" w:hint="eastAsia"/>
          <w:color w:val="333333"/>
          <w:kern w:val="0"/>
          <w:sz w:val="27"/>
          <w:szCs w:val="27"/>
        </w:rPr>
        <w:t>一</w:t>
      </w:r>
      <w:proofErr w:type="gramEnd"/>
      <w:r w:rsidRPr="00A20110">
        <w:rPr>
          <w:rFonts w:ascii="微软雅黑" w:eastAsia="微软雅黑" w:hAnsi="微软雅黑" w:cs="宋体" w:hint="eastAsia"/>
          <w:color w:val="333333"/>
          <w:kern w:val="0"/>
          <w:sz w:val="27"/>
          <w:szCs w:val="27"/>
        </w:rPr>
        <w:t>)国内各高校，重点科研单位的科研人员</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(二)境外知名高校、科研机构的专职科研人员</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(三)其他相关研究领域科研人员</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w:t>
      </w:r>
      <w:r w:rsidRPr="00A20110">
        <w:rPr>
          <w:rFonts w:ascii="微软雅黑" w:eastAsia="微软雅黑" w:hAnsi="微软雅黑" w:cs="宋体" w:hint="eastAsia"/>
          <w:b/>
          <w:bCs/>
          <w:color w:val="333333"/>
          <w:kern w:val="0"/>
          <w:sz w:val="27"/>
          <w:szCs w:val="27"/>
        </w:rPr>
        <w:t>四、申报资格</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w:t>
      </w:r>
      <w:proofErr w:type="gramStart"/>
      <w:r w:rsidRPr="00A20110">
        <w:rPr>
          <w:rFonts w:ascii="微软雅黑" w:eastAsia="微软雅黑" w:hAnsi="微软雅黑" w:cs="宋体" w:hint="eastAsia"/>
          <w:color w:val="333333"/>
          <w:kern w:val="0"/>
          <w:sz w:val="27"/>
          <w:szCs w:val="27"/>
        </w:rPr>
        <w:t>一</w:t>
      </w:r>
      <w:proofErr w:type="gramEnd"/>
      <w:r w:rsidRPr="00A20110">
        <w:rPr>
          <w:rFonts w:ascii="微软雅黑" w:eastAsia="微软雅黑" w:hAnsi="微软雅黑" w:cs="宋体" w:hint="eastAsia"/>
          <w:color w:val="333333"/>
          <w:kern w:val="0"/>
          <w:sz w:val="27"/>
          <w:szCs w:val="27"/>
        </w:rPr>
        <w:t>)课题管理单位须具备的条件：</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1.在相关研究领域具有较强的科研实力和深厚的学术积累;</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2.申报须经所在单位科研管理部门同意并加盖公章，个人单独申报不予受理;</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3.以兼职人员身份从所兼职单位申报的，兼职单位须审核兼职人员正式聘用关系的真实性，承担课题管理职责并承诺信誉保证。</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(二)课题申请人须具备的条件：</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1.具有深厚的学术造诣和丰富的科研经验，社会责任感强，学风优良;</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2.能够承担实质性研究工作，具有较多前期相关研究成果及独立开展研究和组织开展研究的能力;</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3.申请人一般应具有副高级以上(含)专业技术职称(职务)或具有博士学位;</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lastRenderedPageBreak/>
        <w:t xml:space="preserve">　　4.课题组成员须征得本人同意并在《申请书》上签字确认;</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5.近3年内无不良科研信用记录;</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6.无在</w:t>
      </w:r>
      <w:proofErr w:type="gramStart"/>
      <w:r w:rsidRPr="00A20110">
        <w:rPr>
          <w:rFonts w:ascii="微软雅黑" w:eastAsia="微软雅黑" w:hAnsi="微软雅黑" w:cs="宋体" w:hint="eastAsia"/>
          <w:color w:val="333333"/>
          <w:kern w:val="0"/>
          <w:sz w:val="27"/>
          <w:szCs w:val="27"/>
        </w:rPr>
        <w:t>研</w:t>
      </w:r>
      <w:proofErr w:type="gramEnd"/>
      <w:r w:rsidRPr="00A20110">
        <w:rPr>
          <w:rFonts w:ascii="微软雅黑" w:eastAsia="微软雅黑" w:hAnsi="微软雅黑" w:cs="宋体" w:hint="eastAsia"/>
          <w:color w:val="333333"/>
          <w:kern w:val="0"/>
          <w:sz w:val="27"/>
          <w:szCs w:val="27"/>
        </w:rPr>
        <w:t>海南省哲学社会科学规划课题。</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w:t>
      </w:r>
      <w:r w:rsidRPr="00A20110">
        <w:rPr>
          <w:rFonts w:ascii="微软雅黑" w:eastAsia="微软雅黑" w:hAnsi="微软雅黑" w:cs="宋体" w:hint="eastAsia"/>
          <w:b/>
          <w:bCs/>
          <w:color w:val="333333"/>
          <w:kern w:val="0"/>
          <w:sz w:val="27"/>
          <w:szCs w:val="27"/>
        </w:rPr>
        <w:t>五、课题要求</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w:t>
      </w:r>
      <w:proofErr w:type="gramStart"/>
      <w:r w:rsidRPr="00A20110">
        <w:rPr>
          <w:rFonts w:ascii="微软雅黑" w:eastAsia="微软雅黑" w:hAnsi="微软雅黑" w:cs="宋体" w:hint="eastAsia"/>
          <w:color w:val="333333"/>
          <w:kern w:val="0"/>
          <w:sz w:val="27"/>
          <w:szCs w:val="27"/>
        </w:rPr>
        <w:t>一</w:t>
      </w:r>
      <w:proofErr w:type="gramEnd"/>
      <w:r w:rsidRPr="00A20110">
        <w:rPr>
          <w:rFonts w:ascii="微软雅黑" w:eastAsia="微软雅黑" w:hAnsi="微软雅黑" w:cs="宋体" w:hint="eastAsia"/>
          <w:color w:val="333333"/>
          <w:kern w:val="0"/>
          <w:sz w:val="27"/>
          <w:szCs w:val="27"/>
        </w:rPr>
        <w:t>)成果名称：《选题指南》中列的题目为方向性条目，只规定研究范围和方向，申请人可据此自行设计具体题目。课题名称的表述要科学、严谨、规范、简明，避免引起歧义或争议。</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(二)成果形式及字数：成果形式为专著和系列论文。专著每部书一般不少于20万字(鉴定通过后才能出版，正式出版后</w:t>
      </w:r>
      <w:proofErr w:type="gramStart"/>
      <w:r w:rsidRPr="00A20110">
        <w:rPr>
          <w:rFonts w:ascii="微软雅黑" w:eastAsia="微软雅黑" w:hAnsi="微软雅黑" w:cs="宋体" w:hint="eastAsia"/>
          <w:color w:val="333333"/>
          <w:kern w:val="0"/>
          <w:sz w:val="27"/>
          <w:szCs w:val="27"/>
        </w:rPr>
        <w:t>办理结项证书</w:t>
      </w:r>
      <w:proofErr w:type="gramEnd"/>
      <w:r w:rsidRPr="00A20110">
        <w:rPr>
          <w:rFonts w:ascii="微软雅黑" w:eastAsia="微软雅黑" w:hAnsi="微软雅黑" w:cs="宋体" w:hint="eastAsia"/>
          <w:color w:val="333333"/>
          <w:kern w:val="0"/>
          <w:sz w:val="27"/>
          <w:szCs w:val="27"/>
        </w:rPr>
        <w:t>);系列论文要求在北京大学公布的《中文核心期刊要目总览》、南京大学公布的《中文社会科学引文索引》或中国社会科学院公布的《中国人文社会科学期刊》上发表至少2篇论文，或在《南海学刊》(海南省社会科学院主办)、《东坡文化研究》(海南省东坡文化研究与传播中心主办)期刊上发表至少2篇论文，可认定完成系列论文任务。</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(三)研究期限：课题研究期限原则上不超过2027年8月31日</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立项课题逾期未能完成，原则上不再延期。确有特殊情况需延期，课题负责人应在完成时限前提出申请，经批准可延期一次，最多1年。到期仍未完成，作撤项或终止研究处理，对于被终止研究的课题，追回已拨付课题经费的剩余部分;被撤项的课题，追回已拨付课题经费。</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lastRenderedPageBreak/>
        <w:t xml:space="preserve">　　(四)成果质量：符合学术规范，学风严谨朴实，具有学术思想价值，体现相关领域领先水准。</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w:t>
      </w:r>
      <w:r w:rsidRPr="00A20110">
        <w:rPr>
          <w:rFonts w:ascii="微软雅黑" w:eastAsia="微软雅黑" w:hAnsi="微软雅黑" w:cs="宋体" w:hint="eastAsia"/>
          <w:b/>
          <w:bCs/>
          <w:color w:val="333333"/>
          <w:kern w:val="0"/>
          <w:sz w:val="27"/>
          <w:szCs w:val="27"/>
        </w:rPr>
        <w:t>六、项目类别与资助经费</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课题类别为海南省哲学社会科学重大专项课题，每项资助10万元（含著作出版费)。</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w:t>
      </w:r>
      <w:r w:rsidRPr="00A20110">
        <w:rPr>
          <w:rFonts w:ascii="微软雅黑" w:eastAsia="微软雅黑" w:hAnsi="微软雅黑" w:cs="宋体" w:hint="eastAsia"/>
          <w:b/>
          <w:bCs/>
          <w:color w:val="333333"/>
          <w:kern w:val="0"/>
          <w:sz w:val="27"/>
          <w:szCs w:val="27"/>
        </w:rPr>
        <w:t>七、相关要求</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w:t>
      </w:r>
      <w:proofErr w:type="gramStart"/>
      <w:r w:rsidRPr="00A20110">
        <w:rPr>
          <w:rFonts w:ascii="微软雅黑" w:eastAsia="微软雅黑" w:hAnsi="微软雅黑" w:cs="宋体" w:hint="eastAsia"/>
          <w:color w:val="333333"/>
          <w:kern w:val="0"/>
          <w:sz w:val="27"/>
          <w:szCs w:val="27"/>
        </w:rPr>
        <w:t>一</w:t>
      </w:r>
      <w:proofErr w:type="gramEnd"/>
      <w:r w:rsidRPr="00A20110">
        <w:rPr>
          <w:rFonts w:ascii="微软雅黑" w:eastAsia="微软雅黑" w:hAnsi="微软雅黑" w:cs="宋体" w:hint="eastAsia"/>
          <w:color w:val="333333"/>
          <w:kern w:val="0"/>
          <w:sz w:val="27"/>
          <w:szCs w:val="27"/>
        </w:rPr>
        <w:t>)课题一经立项即</w:t>
      </w:r>
      <w:proofErr w:type="gramStart"/>
      <w:r w:rsidRPr="00A20110">
        <w:rPr>
          <w:rFonts w:ascii="微软雅黑" w:eastAsia="微软雅黑" w:hAnsi="微软雅黑" w:cs="宋体" w:hint="eastAsia"/>
          <w:color w:val="333333"/>
          <w:kern w:val="0"/>
          <w:sz w:val="27"/>
          <w:szCs w:val="27"/>
        </w:rPr>
        <w:t>签定</w:t>
      </w:r>
      <w:proofErr w:type="gramEnd"/>
      <w:r w:rsidRPr="00A20110">
        <w:rPr>
          <w:rFonts w:ascii="微软雅黑" w:eastAsia="微软雅黑" w:hAnsi="微软雅黑" w:cs="宋体" w:hint="eastAsia"/>
          <w:color w:val="333333"/>
          <w:kern w:val="0"/>
          <w:sz w:val="27"/>
          <w:szCs w:val="27"/>
        </w:rPr>
        <w:t>合同，课题负责人在项目执行期间须遵守相关承诺，履行约定义务，按期完成研究任务</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(二)一个课题只能有一位课题负责人。多人参与申报的课题，应明确一位课题负责人，申报材料由课题负责人填写并承担相应责任，未明确负责人或填报多位负责人的申请不予受理</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(三)为避免一题多报、交叉申请和重复立项，作如下限定：</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1.课题负责人同年度只能申报一项海南省哲学社会科学重大专项(东坡文化研究)课题，且只能作为课题组成员参与一项同年度其他海南省哲学社会科学重大专项(东坡文化研究)课题申报;</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2.课题组成员同年度最多参与两项海南省哲学社会科学重大专项(东坡文化研究)课题的申报;</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lastRenderedPageBreak/>
        <w:t xml:space="preserve">　　3.申请人不</w:t>
      </w:r>
      <w:proofErr w:type="gramStart"/>
      <w:r w:rsidRPr="00A20110">
        <w:rPr>
          <w:rFonts w:ascii="微软雅黑" w:eastAsia="微软雅黑" w:hAnsi="微软雅黑" w:cs="宋体" w:hint="eastAsia"/>
          <w:color w:val="333333"/>
          <w:kern w:val="0"/>
          <w:sz w:val="27"/>
          <w:szCs w:val="27"/>
        </w:rPr>
        <w:t>得以已</w:t>
      </w:r>
      <w:proofErr w:type="gramEnd"/>
      <w:r w:rsidRPr="00A20110">
        <w:rPr>
          <w:rFonts w:ascii="微软雅黑" w:eastAsia="微软雅黑" w:hAnsi="微软雅黑" w:cs="宋体" w:hint="eastAsia"/>
          <w:color w:val="333333"/>
          <w:kern w:val="0"/>
          <w:sz w:val="27"/>
          <w:szCs w:val="27"/>
        </w:rPr>
        <w:t>出版的内容基本相同的研究成果申请海南省哲学社会科学重大专项(东坡文化研究)课题;</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4.凡与博士学位论文或博士后出站报告、在</w:t>
      </w:r>
      <w:proofErr w:type="gramStart"/>
      <w:r w:rsidRPr="00A20110">
        <w:rPr>
          <w:rFonts w:ascii="微软雅黑" w:eastAsia="微软雅黑" w:hAnsi="微软雅黑" w:cs="宋体" w:hint="eastAsia"/>
          <w:color w:val="333333"/>
          <w:kern w:val="0"/>
          <w:sz w:val="27"/>
          <w:szCs w:val="27"/>
        </w:rPr>
        <w:t>研</w:t>
      </w:r>
      <w:proofErr w:type="gramEnd"/>
      <w:r w:rsidRPr="00A20110">
        <w:rPr>
          <w:rFonts w:ascii="微软雅黑" w:eastAsia="微软雅黑" w:hAnsi="微软雅黑" w:cs="宋体" w:hint="eastAsia"/>
          <w:color w:val="333333"/>
          <w:kern w:val="0"/>
          <w:sz w:val="27"/>
          <w:szCs w:val="27"/>
        </w:rPr>
        <w:t>或</w:t>
      </w:r>
      <w:proofErr w:type="gramStart"/>
      <w:r w:rsidRPr="00A20110">
        <w:rPr>
          <w:rFonts w:ascii="微软雅黑" w:eastAsia="微软雅黑" w:hAnsi="微软雅黑" w:cs="宋体" w:hint="eastAsia"/>
          <w:color w:val="333333"/>
          <w:kern w:val="0"/>
          <w:sz w:val="27"/>
          <w:szCs w:val="27"/>
        </w:rPr>
        <w:t>已结项的</w:t>
      </w:r>
      <w:proofErr w:type="gramEnd"/>
      <w:r w:rsidRPr="00A20110">
        <w:rPr>
          <w:rFonts w:ascii="微软雅黑" w:eastAsia="微软雅黑" w:hAnsi="微软雅黑" w:cs="宋体" w:hint="eastAsia"/>
          <w:color w:val="333333"/>
          <w:kern w:val="0"/>
          <w:sz w:val="27"/>
          <w:szCs w:val="27"/>
        </w:rPr>
        <w:t>各级各类课题有较大关联的，须在《申请书》中详细说明所申请海南省哲学社会科学重大专项(东坡文化研究)课题与博士学位论文或博士后出站报告、已承担课题的联系和区别。</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w:t>
      </w:r>
      <w:r w:rsidRPr="00A20110">
        <w:rPr>
          <w:rFonts w:ascii="微软雅黑" w:eastAsia="微软雅黑" w:hAnsi="微软雅黑" w:cs="宋体" w:hint="eastAsia"/>
          <w:b/>
          <w:bCs/>
          <w:color w:val="333333"/>
          <w:kern w:val="0"/>
          <w:sz w:val="27"/>
          <w:szCs w:val="27"/>
        </w:rPr>
        <w:t>八、材料报送</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课题负责人填写《海南省哲学社会科学规划重大专项(东坡文化研究)课题申请书》(附件1)和《海南省哲学社会科学规划重大专项(东坡文化研究)课题评审意见表》(附件2)，用A3纸双面打印、中缝装订，申请书2份，评审意见表7份;若以书稿申报课题，请双面打印并胶装已完成书稿3份;申报单位填写《2024年海南省哲学社会科学规划重大专项(东坡文化研究)课题申报汇总表》(附件3)，一式1份;同时，将申请书、评审意见表(WORD文件格式)、一览表以及书稿PDF版汇总后发送至电子邮箱(996387@hainanu.edu.cn)，并确保电子版与纸质</w:t>
      </w:r>
      <w:proofErr w:type="gramStart"/>
      <w:r w:rsidRPr="00A20110">
        <w:rPr>
          <w:rFonts w:ascii="微软雅黑" w:eastAsia="微软雅黑" w:hAnsi="微软雅黑" w:cs="宋体" w:hint="eastAsia"/>
          <w:color w:val="333333"/>
          <w:kern w:val="0"/>
          <w:sz w:val="27"/>
          <w:szCs w:val="27"/>
        </w:rPr>
        <w:t>版数据</w:t>
      </w:r>
      <w:proofErr w:type="gramEnd"/>
      <w:r w:rsidRPr="00A20110">
        <w:rPr>
          <w:rFonts w:ascii="微软雅黑" w:eastAsia="微软雅黑" w:hAnsi="微软雅黑" w:cs="宋体" w:hint="eastAsia"/>
          <w:color w:val="333333"/>
          <w:kern w:val="0"/>
          <w:sz w:val="27"/>
          <w:szCs w:val="27"/>
        </w:rPr>
        <w:t>的真实性、完整性和一致性。</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申报截止时间为2024年4月15日，纸质</w:t>
      </w:r>
      <w:proofErr w:type="gramStart"/>
      <w:r w:rsidRPr="00A20110">
        <w:rPr>
          <w:rFonts w:ascii="微软雅黑" w:eastAsia="微软雅黑" w:hAnsi="微软雅黑" w:cs="宋体" w:hint="eastAsia"/>
          <w:color w:val="333333"/>
          <w:kern w:val="0"/>
          <w:sz w:val="27"/>
          <w:szCs w:val="27"/>
        </w:rPr>
        <w:t>版材料</w:t>
      </w:r>
      <w:proofErr w:type="gramEnd"/>
      <w:r w:rsidRPr="00A20110">
        <w:rPr>
          <w:rFonts w:ascii="微软雅黑" w:eastAsia="微软雅黑" w:hAnsi="微软雅黑" w:cs="宋体" w:hint="eastAsia"/>
          <w:color w:val="333333"/>
          <w:kern w:val="0"/>
          <w:sz w:val="27"/>
          <w:szCs w:val="27"/>
        </w:rPr>
        <w:t>务必于截止时间点前送达，逾期不予受理。申报材料由各自科研管理部门组织并统一报送至海南大学海南省东坡文化研究与传播中心，不接受个人申报。</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联 系 人：黄老师</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lastRenderedPageBreak/>
        <w:t xml:space="preserve">　　联系电话：0898-66257020</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地 址：海南省海口市美兰区人民大道58号海南大学海南省东坡文化研究与传播中心(东坡楼312室)</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邮 编：570228</w:t>
      </w: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p>
    <w:p w:rsidR="00A20110" w:rsidRPr="00A20110" w:rsidRDefault="00A20110" w:rsidP="00A20110">
      <w:pPr>
        <w:widowControl/>
        <w:shd w:val="clear" w:color="auto" w:fill="FFFFFF"/>
        <w:spacing w:after="300"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w:t>
      </w:r>
      <w:r w:rsidRPr="00A20110">
        <w:rPr>
          <w:rFonts w:ascii="微软雅黑" w:eastAsia="微软雅黑" w:hAnsi="微软雅黑" w:cs="宋体" w:hint="eastAsia"/>
          <w:b/>
          <w:bCs/>
          <w:color w:val="333333"/>
          <w:kern w:val="0"/>
          <w:sz w:val="27"/>
          <w:szCs w:val="27"/>
        </w:rPr>
        <w:t>附 件</w:t>
      </w:r>
      <w:r w:rsidRPr="00A20110">
        <w:rPr>
          <w:rFonts w:ascii="微软雅黑" w:eastAsia="微软雅黑" w:hAnsi="微软雅黑" w:cs="宋体" w:hint="eastAsia"/>
          <w:color w:val="333333"/>
          <w:kern w:val="0"/>
          <w:sz w:val="27"/>
          <w:szCs w:val="27"/>
        </w:rPr>
        <w:t>：</w:t>
      </w:r>
    </w:p>
    <w:p w:rsidR="00A20110" w:rsidRPr="00A20110" w:rsidRDefault="00A20110" w:rsidP="00A20110">
      <w:pPr>
        <w:widowControl/>
        <w:shd w:val="clear" w:color="auto" w:fill="FFFFFF"/>
        <w:spacing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4"/>
          <w:szCs w:val="24"/>
        </w:rPr>
        <w:t xml:space="preserve">　　</w:t>
      </w:r>
      <w:r w:rsidRPr="00A20110">
        <w:rPr>
          <w:rFonts w:ascii="微软雅黑" w:eastAsia="微软雅黑" w:hAnsi="微软雅黑" w:cs="宋体" w:hint="eastAsia"/>
          <w:color w:val="333333"/>
          <w:kern w:val="0"/>
          <w:sz w:val="27"/>
          <w:szCs w:val="27"/>
        </w:rPr>
        <w:t>1.</w:t>
      </w:r>
      <w:hyperlink r:id="rId5" w:history="1">
        <w:r w:rsidRPr="00A20110">
          <w:rPr>
            <w:rFonts w:ascii="微软雅黑" w:eastAsia="微软雅黑" w:hAnsi="微软雅黑" w:cs="宋体" w:hint="eastAsia"/>
            <w:color w:val="0000FF"/>
            <w:kern w:val="0"/>
            <w:sz w:val="27"/>
            <w:szCs w:val="27"/>
            <w:bdr w:val="none" w:sz="0" w:space="0" w:color="auto" w:frame="1"/>
          </w:rPr>
          <w:t>2024海南省哲学社会科学规划重大研究专项课题申请书.</w:t>
        </w:r>
        <w:proofErr w:type="gramStart"/>
        <w:r w:rsidRPr="00A20110">
          <w:rPr>
            <w:rFonts w:ascii="微软雅黑" w:eastAsia="微软雅黑" w:hAnsi="微软雅黑" w:cs="宋体" w:hint="eastAsia"/>
            <w:color w:val="0000FF"/>
            <w:kern w:val="0"/>
            <w:sz w:val="27"/>
            <w:szCs w:val="27"/>
            <w:bdr w:val="none" w:sz="0" w:space="0" w:color="auto" w:frame="1"/>
          </w:rPr>
          <w:t>doc</w:t>
        </w:r>
        <w:proofErr w:type="gramEnd"/>
      </w:hyperlink>
    </w:p>
    <w:p w:rsidR="00A20110" w:rsidRPr="00A20110" w:rsidRDefault="00A20110" w:rsidP="00A20110">
      <w:pPr>
        <w:widowControl/>
        <w:shd w:val="clear" w:color="auto" w:fill="FFFFFF"/>
        <w:spacing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2.</w:t>
      </w:r>
      <w:hyperlink r:id="rId6" w:history="1">
        <w:r w:rsidRPr="00A20110">
          <w:rPr>
            <w:rFonts w:ascii="微软雅黑" w:eastAsia="微软雅黑" w:hAnsi="微软雅黑" w:cs="宋体" w:hint="eastAsia"/>
            <w:color w:val="0000FF"/>
            <w:kern w:val="0"/>
            <w:sz w:val="27"/>
            <w:szCs w:val="27"/>
            <w:bdr w:val="none" w:sz="0" w:space="0" w:color="auto" w:frame="1"/>
          </w:rPr>
          <w:t>海南哲学社会科学规划重大研究专项课题评审意见表.</w:t>
        </w:r>
        <w:proofErr w:type="gramStart"/>
        <w:r w:rsidRPr="00A20110">
          <w:rPr>
            <w:rFonts w:ascii="微软雅黑" w:eastAsia="微软雅黑" w:hAnsi="微软雅黑" w:cs="宋体" w:hint="eastAsia"/>
            <w:color w:val="0000FF"/>
            <w:kern w:val="0"/>
            <w:sz w:val="27"/>
            <w:szCs w:val="27"/>
            <w:bdr w:val="none" w:sz="0" w:space="0" w:color="auto" w:frame="1"/>
          </w:rPr>
          <w:t>doc</w:t>
        </w:r>
        <w:proofErr w:type="gramEnd"/>
      </w:hyperlink>
    </w:p>
    <w:p w:rsidR="00A20110" w:rsidRPr="00A20110" w:rsidRDefault="00A20110" w:rsidP="00A20110">
      <w:pPr>
        <w:widowControl/>
        <w:shd w:val="clear" w:color="auto" w:fill="FFFFFF"/>
        <w:spacing w:line="480" w:lineRule="auto"/>
        <w:jc w:val="lef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3.</w:t>
      </w:r>
      <w:hyperlink r:id="rId7" w:history="1">
        <w:r w:rsidRPr="00A20110">
          <w:rPr>
            <w:rFonts w:ascii="微软雅黑" w:eastAsia="微软雅黑" w:hAnsi="微软雅黑" w:cs="宋体" w:hint="eastAsia"/>
            <w:color w:val="0000FF"/>
            <w:kern w:val="0"/>
            <w:sz w:val="27"/>
            <w:szCs w:val="27"/>
            <w:bdr w:val="none" w:sz="0" w:space="0" w:color="auto" w:frame="1"/>
          </w:rPr>
          <w:t>2024年海南省哲学社会科学规划重大专项（东</w:t>
        </w:r>
        <w:proofErr w:type="gramStart"/>
        <w:r w:rsidRPr="00A20110">
          <w:rPr>
            <w:rFonts w:ascii="微软雅黑" w:eastAsia="微软雅黑" w:hAnsi="微软雅黑" w:cs="宋体" w:hint="eastAsia"/>
            <w:color w:val="0000FF"/>
            <w:kern w:val="0"/>
            <w:sz w:val="27"/>
            <w:szCs w:val="27"/>
            <w:bdr w:val="none" w:sz="0" w:space="0" w:color="auto" w:frame="1"/>
          </w:rPr>
          <w:t>坡文化</w:t>
        </w:r>
        <w:proofErr w:type="gramEnd"/>
        <w:r w:rsidRPr="00A20110">
          <w:rPr>
            <w:rFonts w:ascii="微软雅黑" w:eastAsia="微软雅黑" w:hAnsi="微软雅黑" w:cs="宋体" w:hint="eastAsia"/>
            <w:color w:val="0000FF"/>
            <w:kern w:val="0"/>
            <w:sz w:val="27"/>
            <w:szCs w:val="27"/>
            <w:bdr w:val="none" w:sz="0" w:space="0" w:color="auto" w:frame="1"/>
          </w:rPr>
          <w:t>研究）课题申报汇总表.</w:t>
        </w:r>
        <w:proofErr w:type="gramStart"/>
        <w:r w:rsidRPr="00A20110">
          <w:rPr>
            <w:rFonts w:ascii="微软雅黑" w:eastAsia="微软雅黑" w:hAnsi="微软雅黑" w:cs="宋体" w:hint="eastAsia"/>
            <w:color w:val="0000FF"/>
            <w:kern w:val="0"/>
            <w:sz w:val="27"/>
            <w:szCs w:val="27"/>
            <w:bdr w:val="none" w:sz="0" w:space="0" w:color="auto" w:frame="1"/>
          </w:rPr>
          <w:t>xls</w:t>
        </w:r>
        <w:proofErr w:type="gramEnd"/>
      </w:hyperlink>
    </w:p>
    <w:p w:rsidR="00A20110" w:rsidRPr="00A20110" w:rsidRDefault="00A20110" w:rsidP="00A20110">
      <w:pPr>
        <w:widowControl/>
        <w:shd w:val="clear" w:color="auto" w:fill="FFFFFF"/>
        <w:spacing w:after="300" w:line="480" w:lineRule="auto"/>
        <w:jc w:val="righ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海南省社会科学界联合会 </w:t>
      </w:r>
    </w:p>
    <w:p w:rsidR="00A20110" w:rsidRPr="00A20110" w:rsidRDefault="00A20110" w:rsidP="00A20110">
      <w:pPr>
        <w:widowControl/>
        <w:shd w:val="clear" w:color="auto" w:fill="FFFFFF"/>
        <w:spacing w:after="300" w:line="480" w:lineRule="auto"/>
        <w:jc w:val="righ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海南省东坡文化研究与传播中心</w:t>
      </w:r>
    </w:p>
    <w:p w:rsidR="00A20110" w:rsidRPr="00A20110" w:rsidRDefault="00A20110" w:rsidP="00A20110">
      <w:pPr>
        <w:widowControl/>
        <w:shd w:val="clear" w:color="auto" w:fill="FFFFFF"/>
        <w:spacing w:after="300" w:line="480" w:lineRule="auto"/>
        <w:jc w:val="right"/>
        <w:textAlignment w:val="baseline"/>
        <w:rPr>
          <w:rFonts w:ascii="微软雅黑" w:eastAsia="微软雅黑" w:hAnsi="微软雅黑" w:cs="宋体" w:hint="eastAsia"/>
          <w:color w:val="333333"/>
          <w:kern w:val="0"/>
          <w:sz w:val="27"/>
          <w:szCs w:val="27"/>
        </w:rPr>
      </w:pPr>
      <w:r w:rsidRPr="00A20110">
        <w:rPr>
          <w:rFonts w:ascii="微软雅黑" w:eastAsia="微软雅黑" w:hAnsi="微软雅黑" w:cs="宋体" w:hint="eastAsia"/>
          <w:color w:val="333333"/>
          <w:kern w:val="0"/>
          <w:sz w:val="27"/>
          <w:szCs w:val="27"/>
        </w:rPr>
        <w:t xml:space="preserve">　　2024年3月13日   </w:t>
      </w:r>
    </w:p>
    <w:p w:rsidR="00EF6F7B" w:rsidRDefault="00EF6F7B">
      <w:bookmarkStart w:id="0" w:name="_GoBack"/>
      <w:bookmarkEnd w:id="0"/>
    </w:p>
    <w:sectPr w:rsidR="00EF6F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110"/>
    <w:rsid w:val="00054C74"/>
    <w:rsid w:val="000D0259"/>
    <w:rsid w:val="000E73E6"/>
    <w:rsid w:val="000F27DB"/>
    <w:rsid w:val="00140589"/>
    <w:rsid w:val="001412F8"/>
    <w:rsid w:val="00190ADB"/>
    <w:rsid w:val="001B5659"/>
    <w:rsid w:val="001C31C5"/>
    <w:rsid w:val="0024537B"/>
    <w:rsid w:val="00267C3D"/>
    <w:rsid w:val="00291DF2"/>
    <w:rsid w:val="002C1A22"/>
    <w:rsid w:val="002F3638"/>
    <w:rsid w:val="00317829"/>
    <w:rsid w:val="00344064"/>
    <w:rsid w:val="00350F25"/>
    <w:rsid w:val="0036254E"/>
    <w:rsid w:val="003827F6"/>
    <w:rsid w:val="00397F32"/>
    <w:rsid w:val="003D0223"/>
    <w:rsid w:val="004238DF"/>
    <w:rsid w:val="00425D07"/>
    <w:rsid w:val="0046411A"/>
    <w:rsid w:val="00486043"/>
    <w:rsid w:val="004D6384"/>
    <w:rsid w:val="004D69C4"/>
    <w:rsid w:val="0054206A"/>
    <w:rsid w:val="00543308"/>
    <w:rsid w:val="00587CBC"/>
    <w:rsid w:val="005B4E61"/>
    <w:rsid w:val="005B5BD2"/>
    <w:rsid w:val="00600ACE"/>
    <w:rsid w:val="006869BC"/>
    <w:rsid w:val="006C48BB"/>
    <w:rsid w:val="006D19D2"/>
    <w:rsid w:val="007116EF"/>
    <w:rsid w:val="0078355D"/>
    <w:rsid w:val="007B6113"/>
    <w:rsid w:val="007D2B7B"/>
    <w:rsid w:val="007D3FE8"/>
    <w:rsid w:val="007F2493"/>
    <w:rsid w:val="008A4324"/>
    <w:rsid w:val="008F42FB"/>
    <w:rsid w:val="00905253"/>
    <w:rsid w:val="00A1751A"/>
    <w:rsid w:val="00A20110"/>
    <w:rsid w:val="00A74AF9"/>
    <w:rsid w:val="00A82207"/>
    <w:rsid w:val="00AA0091"/>
    <w:rsid w:val="00B121A8"/>
    <w:rsid w:val="00B22C90"/>
    <w:rsid w:val="00B27140"/>
    <w:rsid w:val="00B937DD"/>
    <w:rsid w:val="00BF1E06"/>
    <w:rsid w:val="00C018E2"/>
    <w:rsid w:val="00C43A10"/>
    <w:rsid w:val="00CF413D"/>
    <w:rsid w:val="00D10648"/>
    <w:rsid w:val="00D11AC0"/>
    <w:rsid w:val="00D27EF8"/>
    <w:rsid w:val="00D52F4D"/>
    <w:rsid w:val="00D556D8"/>
    <w:rsid w:val="00DB6134"/>
    <w:rsid w:val="00DC323E"/>
    <w:rsid w:val="00EA62D1"/>
    <w:rsid w:val="00EF286E"/>
    <w:rsid w:val="00EF6F7B"/>
    <w:rsid w:val="00F23C1B"/>
    <w:rsid w:val="00FA5CFD"/>
    <w:rsid w:val="00FB0E37"/>
    <w:rsid w:val="00FB1B36"/>
    <w:rsid w:val="00FD14D5"/>
    <w:rsid w:val="00FD71F9"/>
    <w:rsid w:val="00FF6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917827">
      <w:bodyDiv w:val="1"/>
      <w:marLeft w:val="0"/>
      <w:marRight w:val="0"/>
      <w:marTop w:val="0"/>
      <w:marBottom w:val="0"/>
      <w:divBdr>
        <w:top w:val="none" w:sz="0" w:space="0" w:color="auto"/>
        <w:left w:val="none" w:sz="0" w:space="0" w:color="auto"/>
        <w:bottom w:val="none" w:sz="0" w:space="0" w:color="auto"/>
        <w:right w:val="none" w:sz="0" w:space="0" w:color="auto"/>
      </w:divBdr>
      <w:divsChild>
        <w:div w:id="609704397">
          <w:marLeft w:val="0"/>
          <w:marRight w:val="0"/>
          <w:marTop w:val="0"/>
          <w:marBottom w:val="0"/>
          <w:divBdr>
            <w:top w:val="none" w:sz="0" w:space="8" w:color="auto"/>
            <w:left w:val="none" w:sz="0" w:space="0" w:color="auto"/>
            <w:bottom w:val="single" w:sz="6" w:space="8" w:color="CCCCCC"/>
            <w:right w:val="none" w:sz="0" w:space="0" w:color="auto"/>
          </w:divBdr>
          <w:divsChild>
            <w:div w:id="66417176">
              <w:marLeft w:val="0"/>
              <w:marRight w:val="0"/>
              <w:marTop w:val="150"/>
              <w:marBottom w:val="0"/>
              <w:divBdr>
                <w:top w:val="none" w:sz="0" w:space="0" w:color="auto"/>
                <w:left w:val="none" w:sz="0" w:space="0" w:color="auto"/>
                <w:bottom w:val="none" w:sz="0" w:space="0" w:color="auto"/>
                <w:right w:val="none" w:sz="0" w:space="0" w:color="auto"/>
              </w:divBdr>
              <w:divsChild>
                <w:div w:id="1001544473">
                  <w:marLeft w:val="300"/>
                  <w:marRight w:val="0"/>
                  <w:marTop w:val="0"/>
                  <w:marBottom w:val="0"/>
                  <w:divBdr>
                    <w:top w:val="none" w:sz="0" w:space="0" w:color="auto"/>
                    <w:left w:val="none" w:sz="0" w:space="0" w:color="auto"/>
                    <w:bottom w:val="none" w:sz="0" w:space="0" w:color="auto"/>
                    <w:right w:val="none" w:sz="0" w:space="0" w:color="auto"/>
                  </w:divBdr>
                  <w:divsChild>
                    <w:div w:id="202863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086637">
          <w:marLeft w:val="0"/>
          <w:marRight w:val="0"/>
          <w:marTop w:val="0"/>
          <w:marBottom w:val="0"/>
          <w:divBdr>
            <w:top w:val="none" w:sz="0" w:space="0" w:color="auto"/>
            <w:left w:val="none" w:sz="0" w:space="0" w:color="auto"/>
            <w:bottom w:val="none" w:sz="0" w:space="0" w:color="auto"/>
            <w:right w:val="none" w:sz="0" w:space="0" w:color="auto"/>
          </w:divBdr>
          <w:divsChild>
            <w:div w:id="7587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nskl.net/tdgg/202403/W020240311593010682264.xl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nskl.net/tdgg/202403/W020240311593010676833.doc" TargetMode="External"/><Relationship Id="rId5" Type="http://schemas.openxmlformats.org/officeDocument/2006/relationships/hyperlink" Target="http://www.hnskl.net/tdgg/202403/W020240311593010664107.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何和天</dc:creator>
  <cp:lastModifiedBy>何和天</cp:lastModifiedBy>
  <cp:revision>1</cp:revision>
  <dcterms:created xsi:type="dcterms:W3CDTF">2024-03-20T00:33:00Z</dcterms:created>
  <dcterms:modified xsi:type="dcterms:W3CDTF">2024-03-20T00:33:00Z</dcterms:modified>
</cp:coreProperties>
</file>